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221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125"/>
          <w:w w:val="90"/>
          <w:position w:val="0"/>
          <w:sz w:val="52"/>
          <w:sz w:val="52"/>
          <w:u w:val="none"/>
          <w:vertAlign w:val="baseline"/>
          <w:em w:val="none"/>
        </w:rPr>
      </w:pP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125"/>
          <w:w w:val="90"/>
          <w:position w:val="0"/>
          <w:sz w:val="52"/>
          <w:sz w:val="52"/>
          <w:u w:val="none"/>
          <w:vertAlign w:val="baseline"/>
          <w:em w:val="none"/>
        </w:rPr>
        <w:t>응시원서</w:t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75"/>
          <w:w w:val="9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75"/>
          <w:w w:val="90"/>
          <w:position w:val="0"/>
          <w:sz w:val="30"/>
          <w:sz w:val="30"/>
          <w:u w:val="none"/>
          <w:vertAlign w:val="baseline"/>
          <w:em w:val="none"/>
        </w:rPr>
        <w:t>블라인드채용</w:t>
      </w: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75"/>
          <w:w w:val="9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231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󰠲󰠲󰠲󰠲󰠲󰠲󰠲󰠲󰠲󰠲󰠲󰠲󰠲󰠲󰠲󰠲󰠲󰠲󰠲󰠲󰠲󰠲󰠲󰠲󰠲󰠲󰠲󰠲󰠲󰠲󰠲󰠲󰠲󰠲󰠲󰠲󰠲󰠲󰠲󰠲󰠲󰠲󰠲󰠲󰠲󰠲</w:t>
      </w:r>
    </w:p>
    <w:tbl>
      <w:tblPr>
        <w:tblW w:w="9883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3769"/>
        <w:gridCol w:w="1201"/>
        <w:gridCol w:w="509"/>
        <w:gridCol w:w="1222"/>
        <w:gridCol w:w="1960"/>
      </w:tblGrid>
      <w:tr>
        <w:trPr>
          <w:trHeight w:val="523" w:hRule="exact"/>
        </w:trPr>
        <w:tc>
          <w:tcPr>
            <w:tcW w:w="9883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636" w:hRule="exact"/>
        </w:trPr>
        <w:tc>
          <w:tcPr>
            <w:tcW w:w="12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＊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정확히기재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공고 내 응시원서작성요령 참고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4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4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7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＊ 지원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자 기재 불요</w:t>
            </w:r>
          </w:p>
        </w:tc>
      </w:tr>
      <w:tr>
        <w:trPr>
          <w:trHeight w:val="502" w:hRule="exact"/>
        </w:trPr>
        <w:tc>
          <w:tcPr>
            <w:tcW w:w="12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66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23" w:hRule="exact"/>
        </w:trPr>
        <w:tc>
          <w:tcPr>
            <w:tcW w:w="12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866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9" w:hRule="exact"/>
        </w:trPr>
        <w:tc>
          <w:tcPr>
            <w:tcW w:w="12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7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6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9" w:hRule="exact"/>
        </w:trPr>
        <w:tc>
          <w:tcPr>
            <w:tcW w:w="12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7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6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857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56"/>
        <w:gridCol w:w="5047"/>
        <w:gridCol w:w="1154"/>
      </w:tblGrid>
      <w:tr>
        <w:trPr>
          <w:trHeight w:val="466" w:hRule="exact"/>
        </w:trPr>
        <w:tc>
          <w:tcPr>
            <w:tcW w:w="98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559" w:hRule="exact"/>
        </w:trPr>
        <w:tc>
          <w:tcPr>
            <w:tcW w:w="98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59" w:hRule="exact"/>
        </w:trPr>
        <w:tc>
          <w:tcPr>
            <w:tcW w:w="3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5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502" w:hRule="exact"/>
        </w:trPr>
        <w:tc>
          <w:tcPr>
            <w:tcW w:w="3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5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필요시 줄 추가 가능 </w:t>
            </w:r>
            <w:r>
              <w:rPr>
                <w:rFonts w:eastAsia="맑은 고딕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3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5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3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5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6" w:hRule="exact"/>
        </w:trPr>
        <w:tc>
          <w:tcPr>
            <w:tcW w:w="98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FF3F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1181" w:hRule="exact"/>
        </w:trPr>
        <w:tc>
          <w:tcPr>
            <w:tcW w:w="98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83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4"/>
        <w:gridCol w:w="1973"/>
        <w:gridCol w:w="1384"/>
        <w:gridCol w:w="1611"/>
        <w:gridCol w:w="1950"/>
        <w:gridCol w:w="1331"/>
      </w:tblGrid>
      <w:tr>
        <w:trPr>
          <w:trHeight w:val="466" w:hRule="exact"/>
        </w:trPr>
        <w:tc>
          <w:tcPr>
            <w:tcW w:w="9883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496" w:hRule="exact"/>
        </w:trPr>
        <w:tc>
          <w:tcPr>
            <w:tcW w:w="9883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02" w:hRule="exact"/>
        </w:trPr>
        <w:tc>
          <w:tcPr>
            <w:tcW w:w="16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9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13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61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1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523" w:hRule="exact"/>
        </w:trPr>
        <w:tc>
          <w:tcPr>
            <w:tcW w:w="16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16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16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9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05"/>
        <w:gridCol w:w="2023"/>
        <w:gridCol w:w="1537"/>
        <w:gridCol w:w="1814"/>
        <w:gridCol w:w="2590"/>
      </w:tblGrid>
      <w:tr>
        <w:trPr>
          <w:trHeight w:val="636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656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616" w:hRule="exact"/>
        </w:trPr>
        <w:tc>
          <w:tcPr>
            <w:tcW w:w="1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0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내용</w:t>
            </w:r>
          </w:p>
        </w:tc>
      </w:tr>
      <w:tr>
        <w:trPr>
          <w:trHeight w:val="636" w:hRule="exact"/>
        </w:trPr>
        <w:tc>
          <w:tcPr>
            <w:tcW w:w="1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0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/>
                <w:i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필요시 줄 추가 가능 </w:t>
            </w:r>
            <w:r>
              <w:rPr>
                <w:rFonts w:eastAsia="맑은 고딕"/>
                <w:b/>
                <w:i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36" w:hRule="exact"/>
        </w:trPr>
        <w:tc>
          <w:tcPr>
            <w:tcW w:w="1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0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0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202" w:start="2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직무활동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재능기부 등이 주요 직무경험을 서술하여 주십시오</w:t>
            </w:r>
          </w:p>
        </w:tc>
      </w:tr>
      <w:tr>
        <w:trPr>
          <w:trHeight w:val="636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1768" w:hRule="exact"/>
        </w:trPr>
        <w:tc>
          <w:tcPr>
            <w:tcW w:w="986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2025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 또는 서명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ab/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영덕문화관광재단 이사장 귀하</w:t>
      </w:r>
      <w:r>
        <w:br w:type="page"/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  <w:t>자 기 소 개 서</w:t>
      </w:r>
    </w:p>
    <w:p>
      <w:pPr>
        <w:pStyle w:val="HWP231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󰠲󰠲󰠲󰠲󰠲󰠲󰠲󰠲󰠲󰠲󰠲󰠲󰠲󰠲󰠲󰠲󰠲󰠲󰠲󰠲󰠲󰠲󰠲󰠲󰠲󰠲󰠲󰠲󰠲󰠲󰠲󰠲󰠲󰠲󰠲󰠲󰠲</w:t>
      </w:r>
    </w:p>
    <w:p>
      <w:pPr>
        <w:pStyle w:val="HWP231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r>
    </w:p>
    <w:tbl>
      <w:tblPr>
        <w:tblW w:w="981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406"/>
        <w:gridCol w:w="1342"/>
        <w:gridCol w:w="3718"/>
      </w:tblGrid>
      <w:tr>
        <w:trPr>
          <w:trHeight w:val="633" w:hRule="exact"/>
        </w:trPr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7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0551" w:hRule="exact"/>
        </w:trPr>
        <w:tc>
          <w:tcPr>
            <w:tcW w:w="981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31"/>
              <w:keepNext w:val="true"/>
              <w:pBdr/>
              <w:bidi w:val="0"/>
              <w:spacing w:lineRule="auto" w:line="326" w:before="226" w:after="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작성요령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제출시 삭제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48" w:start="34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 양식에 따라 자유롭게 기술하되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직무 관련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경력 중심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으로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작성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분량은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매이내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한글로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br/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글꼴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맑은고딕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글자크기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13,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160%)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  <w:tr>
        <w:trPr>
          <w:trHeight w:val="1062" w:hRule="exact"/>
        </w:trPr>
        <w:tc>
          <w:tcPr>
            <w:tcW w:w="981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         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91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br w:type="page"/>
      </w: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91"/>
          <w:w w:val="100"/>
          <w:position w:val="0"/>
          <w:sz w:val="52"/>
          <w:sz w:val="52"/>
          <w:u w:val="none"/>
          <w:vertAlign w:val="baseline"/>
          <w:em w:val="none"/>
        </w:rPr>
        <w:t>직무수행계획서</w:t>
      </w:r>
    </w:p>
    <w:p>
      <w:pPr>
        <w:pStyle w:val="HWP231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󰠲󰠲󰠲󰠲󰠲󰠲󰠲󰠲󰠲󰠲󰠲󰠲󰠲󰠲󰠲󰠲󰠲󰠲󰠲󰠲󰠲󰠲󰠲󰠲󰠲󰠲󰠲󰠲󰠲󰠲󰠲󰠲󰠲󰠲󰠲󰠲󰠲󰠲󰠲󰠲󰠲󰠲󰠲󰠲</w:t>
      </w:r>
    </w:p>
    <w:p>
      <w:pPr>
        <w:pStyle w:val="HWP231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r>
    </w:p>
    <w:tbl>
      <w:tblPr>
        <w:tblW w:w="981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214"/>
        <w:gridCol w:w="1285"/>
        <w:gridCol w:w="3967"/>
      </w:tblGrid>
      <w:tr>
        <w:trPr>
          <w:trHeight w:val="633" w:hRule="exact"/>
        </w:trPr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1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0551" w:hRule="exact"/>
        </w:trPr>
        <w:tc>
          <w:tcPr>
            <w:tcW w:w="981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31"/>
              <w:keepNext w:val="true"/>
              <w:pBdr/>
              <w:bidi w:val="0"/>
              <w:spacing w:lineRule="auto" w:line="326" w:before="226" w:after="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작성요령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제출시 삭제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48" w:start="34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 양식에 따라 자유롭게 기술하되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직무분야에 대한 비전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기술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분량은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한글로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br/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글꼴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맑은고딕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글자크기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13,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160%)</w:t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keepNext w:val="false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231"/>
              <w:pBdr/>
              <w:bidi w:val="0"/>
              <w:spacing w:lineRule="auto" w:line="326" w:before="40" w:after="0"/>
              <w:ind w:hanging="365" w:start="36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  <w:tr>
        <w:trPr>
          <w:trHeight w:val="1062" w:hRule="exact"/>
        </w:trPr>
        <w:tc>
          <w:tcPr>
            <w:tcW w:w="981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         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br w:type="page"/>
      </w: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  <w:t>경 력 기 술 서</w:t>
      </w:r>
    </w:p>
    <w:p>
      <w:pPr>
        <w:pStyle w:val="HWP231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󰠲󰠲󰠲󰠲󰠲󰠲󰠲󰠲󰠲󰠲󰠲󰠲󰠲󰠲󰠲󰠲󰠲󰠲󰠲󰠲󰠲󰠲󰠲󰠲󰠲󰠲󰠲󰠲󰠲󰠲󰠲󰠲󰠲󰠲󰠲󰠲󰠲</w:t>
      </w:r>
    </w:p>
    <w:tbl>
      <w:tblPr>
        <w:tblW w:w="9814" w:type="dxa"/>
        <w:jc w:val="start"/>
        <w:tblInd w:w="-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50"/>
        <w:gridCol w:w="1361"/>
        <w:gridCol w:w="67"/>
        <w:gridCol w:w="1584"/>
        <w:gridCol w:w="3263"/>
        <w:gridCol w:w="2889"/>
      </w:tblGrid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기관명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근무기간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00.00.00.~00.00.00.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근무형태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or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</w:tr>
      <w:tr>
        <w:trPr/>
        <w:tc>
          <w:tcPr>
            <w:tcW w:w="2078" w:type="dxa"/>
            <w:gridSpan w:val="3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7736" w:type="dxa"/>
            <w:gridSpan w:val="3"/>
            <w:tcBorders>
              <w:top w:val="single" w:sz="2" w:space="0" w:color="000000"/>
              <w:start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(※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실제 본인이 담당하여 수행했던 업무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814" w:type="dxa"/>
            <w:gridSpan w:val="6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가장 중점적으로 검토 될 부분이므로 직접적으로 관련된 업무경력을 중심으로 자세히 작성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비상근인 경우 근무기간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×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횟수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★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기재사항이 많을 경우에는 편집해서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A4 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매 이내로 작성</w:t>
            </w:r>
          </w:p>
        </w:tc>
      </w:tr>
      <w:tr>
        <w:trPr/>
        <w:tc>
          <w:tcPr>
            <w:tcW w:w="65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기관명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</w:p>
        </w:tc>
        <w:tc>
          <w:tcPr>
            <w:tcW w:w="3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근무기간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00.00.00.~00.00.00.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근무형태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or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</w:tr>
      <w:tr>
        <w:trPr/>
        <w:tc>
          <w:tcPr>
            <w:tcW w:w="2078" w:type="dxa"/>
            <w:gridSpan w:val="3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7736" w:type="dxa"/>
            <w:gridSpan w:val="3"/>
            <w:tcBorders>
              <w:top w:val="single" w:sz="2" w:space="0" w:color="000000"/>
              <w:start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14" w:type="dxa"/>
            <w:gridSpan w:val="6"/>
            <w:tcBorders>
              <w:start w:val="single" w:sz="4" w:space="0" w:color="000000"/>
              <w:bottom w:val="single" w:sz="9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ab/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650" w:type="dxa"/>
            <w:tcBorders>
              <w:top w:val="single" w:sz="9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기관명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</w:p>
        </w:tc>
        <w:tc>
          <w:tcPr>
            <w:tcW w:w="326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근무기간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00.00.00.~00.00.00.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8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근무형태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or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</w:tr>
      <w:tr>
        <w:trPr/>
        <w:tc>
          <w:tcPr>
            <w:tcW w:w="2011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7803" w:type="dxa"/>
            <w:gridSpan w:val="4"/>
            <w:tcBorders>
              <w:top w:val="single" w:sz="2" w:space="0" w:color="000000"/>
              <w:start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14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</w:p>
        </w:tc>
      </w:tr>
    </w:tbl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>개인정보 수집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>․</w:t>
      </w: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>이용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>․</w:t>
      </w: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>제공 동의서</w:t>
      </w:r>
    </w:p>
    <w:p>
      <w:pPr>
        <w:pStyle w:val="HWP231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󰠲󰠲󰠲󰠲󰠲󰠲󰠲󰠲󰠲󰠲󰠲󰠲󰠲󰠲󰠲󰠲󰠲󰠲󰠲󰠲󰠲󰠲󰠲󰠲󰠲󰠲󰠲󰠲󰠲󰠲󰠲󰠲󰠲󰠲󰠲󰠲󰠲󰠲󰠲󰠲󰠲󰠲󰠲󰠲󰠲󰠲󰠲󰠲󰠲󰠲󰠲󰠲󰠲󰠲󰠲󰠲󰠲󰠲󰠲󰠲󰠲󰠲󰠲󰠲󰠲󰠲󰠲󰠲󰠲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0"/>
        <w:gridCol w:w="7439"/>
      </w:tblGrid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채용심사 관련 확인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차 서류면접 적격여부 확인용입니다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4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채용에 필요한 개인정보는 채용업무 이외의 다른 목적으로 사용되지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사진은 부정방지를 위한 본인확인 용도로만 이용됩니다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 및 이용목적에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?(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해당란에 √표시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 □ 동의하지 않음</w:t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영덕문화관광재단 이사장 귀하</w:t>
            </w:r>
          </w:p>
          <w:p>
            <w:pPr>
              <w:pStyle w:val="HWP0"/>
              <w:pBdr/>
              <w:bidi w:val="0"/>
              <w:spacing w:lineRule="auto" w:line="204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340" w:start="34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비위면직자등 취업제한 관련 체크리스트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「부패방지 및 국민권익위원회의 설치와 운영에 관한 법률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이하 부패방지권익위법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」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상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비위면직자등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은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공공기관에의 취업이 제한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되어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82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이를 위반하여 취업할 경우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형사처벌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89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, 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 xml:space="preserve">년 이하의 징역 또는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천만원 이하의 벌금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및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해임요구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83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를 받게 되므로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 지원 시 본인이 대상자가 되는지 체크리스트를 통해 사전 확인이 필요합니다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664"/>
        <w:gridCol w:w="486"/>
        <w:gridCol w:w="489"/>
      </w:tblGrid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「부패방지권익위법」 상 비위면직자등 취업제한 사전 확인</w:t>
            </w: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항목에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v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기재사항은 비위면직자등 취업제한자료로만 활용되며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면접자료 등으로는 활용하지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8664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 재직한 경험이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tbl>
            <w:tblPr>
              <w:tblW w:w="8664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664"/>
            </w:tblGrid>
            <w:tr>
              <w:trPr>
                <w:cantSplit w:val="true"/>
              </w:trPr>
              <w:tc>
                <w:tcPr>
                  <w:tcW w:w="866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공직자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「국가공무원법」 및 「지방공무원법」에 따른 공무원과 그 밖의 다른 법률에 따라 그 자격 ‧ 임용 ‧ 교육훈련 ‧ 복무 ‧ 보수 ‧ 신분보장 등에 있어서 공무원으로 인정된 자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「공직자윤리법」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 따른 공직유관단체의 장 및 그 직원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486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‘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공직자로서 재직 중 직무와 관련된 부패행위’로 적발된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적발 시기는 재직 중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 후 불문함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tbl>
            <w:tblPr>
              <w:tblW w:w="8664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664"/>
            </w:tblGrid>
            <w:tr>
              <w:trPr>
                <w:cantSplit w:val="true"/>
              </w:trPr>
              <w:tc>
                <w:tcPr>
                  <w:tcW w:w="866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부패행위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공직자가 직무와 관련하여 그 지위 또는 권한을 남용하거나 법령을 위반하여 자기 또는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자의 이익을 도모하는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공공기관의 예산사용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 재산의 취득 ‧ 관리 ‧ 처분 또는 공공기관을 당사자로 하는 계약의 체결 및 그 이행에 있어서 법령에 위반하여 공공기관에 대하여 재산상 손해를 가하는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가목과 나목에 따른 행위나 그 은폐를 강요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권고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유인하는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tabs>
                      <w:tab w:val="left" w:pos="7399" w:leader="hyphen"/>
                    </w:tabs>
                    <w:bidi w:val="0"/>
                    <w:spacing w:lineRule="auto" w:line="264" w:before="0" w:after="0"/>
                    <w:ind w:hanging="709" w:start="709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예시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성희롱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성매매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음주운전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폭행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단순업무상 과실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복무위반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불성실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  <w:t xml:space="preserve">☞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부패행위 비해당</w:t>
                  </w:r>
                  <w:r>
                    <w:rPr>
                      <w:rFonts w:eastAsia="함초롬돋움" w:ascii="함초롬돋움" w:hAnsi="함초롬돋움"/>
                      <w:b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br/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금품요구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편의수수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공금횡령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공용물 사적사용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수당 ‧ 여비 부당수령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  <w:t xml:space="preserve">☞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315F97"/>
                      <w:spacing w:val="-11"/>
                      <w:w w:val="95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부패행위 해당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부패행위로 당연퇴직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48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현재 위 퇴직일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당연퇴직 ‧ 파면 ‧ 해임일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로부터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부패행위로 벌금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이상의 형 선고를 받은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48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10150" w:leader="none"/>
              </w:tabs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형의 집행이 종료된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집행받지 않기로 확정된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664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4-3.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「부패방지권익위법」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시행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(2016.9.30.)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이후 퇴직자입니까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48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3-1, 3-2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「부패방지권익위법」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호에 의거한 취업제한대상자</w:t>
            </w:r>
          </w:p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4-1, 4-2, 4-3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동법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부칙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315F97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의거한 취업제한대상자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사실과 다름이 없음을 확인합니다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2025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지원자                  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 또는 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영덕문화관광재단 이사장 귀하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명조" w:hAnsi="HY견명조" w:eastAsia="HY견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  <w:t xml:space="preserve">채용 이의신청서 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HY견명조" w:hAnsi="HY견명조" w:eastAsia="HY견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견명조" w:ascii="HY견명조" w:hAnsi="HY견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48"/>
          <w:sz w:val="48"/>
          <w:u w:val="none"/>
          <w:vertAlign w:val="baseline"/>
          <w:em w:val="none"/>
        </w:rPr>
      </w:r>
    </w:p>
    <w:tbl>
      <w:tblPr>
        <w:tblW w:w="957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41"/>
        <w:gridCol w:w="1856"/>
        <w:gridCol w:w="1913"/>
        <w:gridCol w:w="1855"/>
        <w:gridCol w:w="1913"/>
      </w:tblGrid>
      <w:tr>
        <w:trPr>
          <w:trHeight w:val="502" w:hRule="exact"/>
        </w:trPr>
        <w:tc>
          <w:tcPr>
            <w:tcW w:w="20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18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568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20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20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66" w:hRule="exact"/>
        </w:trPr>
        <w:tc>
          <w:tcPr>
            <w:tcW w:w="20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이의 신청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구체적으로 기재</w:t>
            </w: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53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신청취지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신청사유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137" w:hRule="exact"/>
        </w:trPr>
        <w:tc>
          <w:tcPr>
            <w:tcW w:w="95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상기 본인은 금번 채용에 위와 같은 사유로 이의신청 합니다</w:t>
            </w: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 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신청인           </w:t>
            </w: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한양신명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97" w:before="136" w:after="0"/>
        <w:ind w:hanging="0" w:start="0" w:end="0"/>
        <w:jc w:val="both"/>
        <w:textAlignment w:val="bottom"/>
        <w:rPr>
          <w:rFonts w:ascii="한양중고딕" w:hAnsi="한양중고딕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297" w:before="0" w:after="0"/>
        <w:ind w:hanging="316" w:start="316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1.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사실관계를 명확히 기재바랍니다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255" w:start="255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채용이의신청은 각 채용 단계 별 </w:t>
      </w:r>
      <w:r>
        <w:rPr>
          <w:rFonts w:ascii="한양중고딕" w:hAnsi="한양중고딕" w:eastAsia="한양신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채용비위 피해자에 </w:t>
      </w:r>
      <w:r>
        <w:rPr>
          <w:rFonts w:ascii="한양중고딕" w:hAnsi="한양중고딕" w:eastAsia="한양신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대한 구제 </w:t>
      </w:r>
      <w:r>
        <w:rPr>
          <w:rFonts w:ascii="한양중고딕" w:hAnsi="한양중고딕" w:eastAsia="한양신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0"/>
          <w:sz w:val="20"/>
          <w:u w:val="single"/>
          <w:vertAlign w:val="baseline"/>
          <w:em w:val="none"/>
        </w:rPr>
        <w:t>방안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0"/>
          <w:sz w:val="20"/>
          <w:u w:val="single"/>
          <w:vertAlign w:val="baseline"/>
          <w:em w:val="none"/>
        </w:rPr>
        <w:t>으로 받고 있으며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0"/>
          <w:sz w:val="20"/>
          <w:u w:val="single"/>
          <w:vertAlign w:val="baseline"/>
          <w:em w:val="none"/>
        </w:rPr>
        <w:t>,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이의 신청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0"/>
          <w:sz w:val="20"/>
          <w:u w:val="none"/>
          <w:vertAlign w:val="baseline"/>
          <w:em w:val="none"/>
        </w:rPr>
        <w:t>검토 결과는 이메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0"/>
          <w:sz w:val="20"/>
          <w:u w:val="none"/>
          <w:vertAlign w:val="baseline"/>
          <w:em w:val="none"/>
        </w:rPr>
        <w:t>일 및 연락처를 통해 지원자에게 통보 예정입니다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256" w:start="256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3.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정보공개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법에 따른 공개대상이 아닌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합격자 평균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점수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시험문제 및 면접 기법 등은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비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공개입니다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320" w:start="320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4.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single"/>
          <w:vertAlign w:val="baseline"/>
          <w:em w:val="none"/>
        </w:rPr>
        <w:t>채용 제도 등 단순 문의 및 질의사항에 대해서는 답변하지 않습니다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249" w:start="249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5.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  <w:t>채용 관련 이의 신청은 최종합격자 발표 후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  <w:t>, 15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일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이내까지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  <w:t>접수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된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0"/>
          <w:sz w:val="20"/>
          <w:u w:val="none"/>
          <w:vertAlign w:val="baseline"/>
          <w:em w:val="none"/>
        </w:rPr>
        <w:t>건에 대해서만 답변 예정이며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0"/>
          <w:sz w:val="20"/>
          <w:u w:val="none"/>
          <w:vertAlign w:val="baseline"/>
          <w:em w:val="none"/>
        </w:rPr>
        <w:t>상기 기간 이후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에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접수된 건에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대해서는 답변이 제한될 수 있습니다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304" w:start="304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6. </w:t>
      </w:r>
      <w:r>
        <w:rPr>
          <w:rFonts w:ascii="한양중고딕" w:hAnsi="한양중고딕"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0"/>
          <w:sz w:val="20"/>
          <w:u w:val="none"/>
          <w:vertAlign w:val="baseline"/>
          <w:em w:val="none"/>
        </w:rPr>
        <w:t>사실관계 확인에 따라 답변이 늦어질 수 있음을 양해바랍니다</w:t>
      </w: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7" w:footer="85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125"/>
      <w:w w:val="90"/>
      <w:sz w:val="52"/>
      <w:u w:val="none"/>
      <w:em w:val="none"/>
    </w:rPr>
  </w:style>
  <w:style w:type="character" w:styleId="HWP9">
    <w:name w:val="HWP  9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75"/>
      <w:w w:val="90"/>
      <w:sz w:val="30"/>
      <w:u w:val="none"/>
      <w:em w:val="none"/>
    </w:rPr>
  </w:style>
  <w:style w:type="character" w:styleId="HWP10">
    <w:name w:val="HWP  10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56"/>
      <w:w w:val="100"/>
      <w:sz w:val="30"/>
      <w:u w:val="none"/>
      <w:em w:val="none"/>
    </w:rPr>
  </w:style>
  <w:style w:type="character" w:styleId="HWP11">
    <w:name w:val="HWP  1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">
    <w:name w:val="HWP  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99999"/>
      <w:spacing w:val="-27"/>
      <w:w w:val="100"/>
      <w:sz w:val="16"/>
      <w:u w:val="none"/>
      <w:em w:val="none"/>
    </w:rPr>
  </w:style>
  <w:style w:type="character" w:styleId="HWP16">
    <w:name w:val="HWP  1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99999"/>
      <w:spacing w:val="8"/>
      <w:w w:val="100"/>
      <w:sz w:val="16"/>
      <w:u w:val="none"/>
      <w:em w:val="none"/>
    </w:rPr>
  </w:style>
  <w:style w:type="character" w:styleId="HWP17">
    <w:name w:val="HWP  1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99999"/>
      <w:spacing w:val="-44"/>
      <w:w w:val="100"/>
      <w:sz w:val="24"/>
      <w:u w:val="none"/>
      <w:em w:val="none"/>
    </w:rPr>
  </w:style>
  <w:style w:type="character" w:styleId="HWP18">
    <w:name w:val="HWP  1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99999"/>
      <w:spacing w:val="-14"/>
      <w:w w:val="100"/>
      <w:sz w:val="16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">
    <w:name w:val="HWP  20"/>
    <w:qFormat/>
    <w:rPr>
      <w:rFonts w:ascii="돋움" w:hAnsi="돋움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/>
      <w:outline w:val="false"/>
      <w:emboss w:val="false"/>
      <w:imprint w:val="false"/>
      <w:color w:val="0000FF"/>
      <w:spacing w:val="8"/>
      <w:w w:val="100"/>
      <w:sz w:val="14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35">
    <w:name w:val="HWP  3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7">
    <w:name w:val="HWP  3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9">
    <w:name w:val="HWP  39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8"/>
      <w:w w:val="100"/>
      <w:sz w:val="52"/>
      <w:u w:val="none"/>
      <w:em w:val="none"/>
    </w:rPr>
  </w:style>
  <w:style w:type="character" w:styleId="HWP40">
    <w:name w:val="HWP  40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8"/>
      <w:w w:val="100"/>
      <w:sz w:val="52"/>
      <w:u w:val="none"/>
      <w:em w:val="none"/>
    </w:rPr>
  </w:style>
  <w:style w:type="character" w:styleId="HWP41">
    <w:name w:val="HWP  4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48">
    <w:name w:val="HWP  48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91"/>
      <w:w w:val="100"/>
      <w:sz w:val="52"/>
      <w:u w:val="none"/>
      <w:em w:val="none"/>
    </w:rPr>
  </w:style>
  <w:style w:type="character" w:styleId="HWP49">
    <w:name w:val="HWP  4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0">
    <w:name w:val="HWP  50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4"/>
      <w:w w:val="100"/>
      <w:sz w:val="48"/>
      <w:u w:val="none"/>
      <w:em w:val="none"/>
    </w:rPr>
  </w:style>
  <w:style w:type="character" w:styleId="HWP51">
    <w:name w:val="HWP  51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4"/>
      <w:w w:val="100"/>
      <w:sz w:val="48"/>
      <w:u w:val="none"/>
      <w:em w:val="none"/>
    </w:rPr>
  </w:style>
  <w:style w:type="character" w:styleId="HWP52">
    <w:name w:val="HWP  52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4"/>
      <w:w w:val="100"/>
      <w:sz w:val="48"/>
      <w:u w:val="none"/>
      <w:em w:val="none"/>
    </w:rPr>
  </w:style>
  <w:style w:type="character" w:styleId="HWP53">
    <w:name w:val="HWP  5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57">
    <w:name w:val="HWP  5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58">
    <w:name w:val="HWP  58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9">
    <w:name w:val="HWP  5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0">
    <w:name w:val="HWP  6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1">
    <w:name w:val="HWP  6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62">
    <w:name w:val="HWP  6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single"/>
      <w:em w:val="none"/>
    </w:rPr>
  </w:style>
  <w:style w:type="character" w:styleId="HWP63">
    <w:name w:val="HWP  6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64">
    <w:name w:val="HWP  64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315F97"/>
      <w:spacing w:val="8"/>
      <w:w w:val="100"/>
      <w:sz w:val="24"/>
      <w:u w:val="none"/>
      <w:em w:val="none"/>
    </w:rPr>
  </w:style>
  <w:style w:type="character" w:styleId="HWP65">
    <w:name w:val="HWP  6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8"/>
      <w:w w:val="100"/>
      <w:sz w:val="22"/>
      <w:u w:val="none"/>
      <w:em w:val="none"/>
    </w:rPr>
  </w:style>
  <w:style w:type="character" w:styleId="HWP66">
    <w:name w:val="HWP  6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8"/>
      <w:w w:val="100"/>
      <w:sz w:val="20"/>
      <w:u w:val="none"/>
      <w:em w:val="none"/>
    </w:rPr>
  </w:style>
  <w:style w:type="character" w:styleId="HWP67">
    <w:name w:val="HWP  6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8"/>
      <w:w w:val="100"/>
      <w:sz w:val="24"/>
      <w:u w:val="none"/>
      <w:em w:val="none"/>
    </w:rPr>
  </w:style>
  <w:style w:type="character" w:styleId="HWP68">
    <w:name w:val="HWP  6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0"/>
      <w:w w:val="95"/>
      <w:sz w:val="20"/>
      <w:u w:val="none"/>
      <w:em w:val="none"/>
    </w:rPr>
  </w:style>
  <w:style w:type="character" w:styleId="HWP69">
    <w:name w:val="HWP  6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8"/>
      <w:w w:val="100"/>
      <w:sz w:val="32"/>
      <w:u w:val="none"/>
      <w:em w:val="none"/>
    </w:rPr>
  </w:style>
  <w:style w:type="character" w:styleId="HWP70">
    <w:name w:val="HWP  7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315F97"/>
      <w:spacing w:val="6"/>
      <w:w w:val="95"/>
      <w:sz w:val="6"/>
      <w:u w:val="none"/>
      <w:em w:val="none"/>
    </w:rPr>
  </w:style>
  <w:style w:type="character" w:styleId="HWP71">
    <w:name w:val="HWP  7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315F97"/>
      <w:spacing w:val="0"/>
      <w:w w:val="95"/>
      <w:sz w:val="20"/>
      <w:u w:val="none"/>
      <w:em w:val="none"/>
    </w:rPr>
  </w:style>
  <w:style w:type="character" w:styleId="HWP72">
    <w:name w:val="HWP  72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315F97"/>
      <w:spacing w:val="0"/>
      <w:w w:val="95"/>
      <w:sz w:val="20"/>
      <w:u w:val="single"/>
      <w:em w:val="none"/>
    </w:rPr>
  </w:style>
  <w:style w:type="character" w:styleId="HWP73">
    <w:name w:val="HWP  7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315F97"/>
      <w:spacing w:val="8"/>
      <w:w w:val="100"/>
      <w:sz w:val="22"/>
      <w:u w:val="none"/>
      <w:em w:val="none"/>
    </w:rPr>
  </w:style>
  <w:style w:type="character" w:styleId="HWP74">
    <w:name w:val="HWP  7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5">
    <w:name w:val="HWP  7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76">
    <w:name w:val="HWP  7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7">
    <w:name w:val="HWP  7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8">
    <w:name w:val="HWP  7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0">
    <w:name w:val="HWP  80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1">
    <w:name w:val="HWP  81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82">
    <w:name w:val="HWP  82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3">
    <w:name w:val="HWP  8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4">
    <w:name w:val="HWP  84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85">
    <w:name w:val="HWP  85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86">
    <w:name w:val="HWP  86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7">
    <w:name w:val="HWP  87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8">
    <w:name w:val="HWP  8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89">
    <w:name w:val="HWP  89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single"/>
      <w:em w:val="none"/>
    </w:rPr>
  </w:style>
  <w:style w:type="character" w:styleId="HWP90">
    <w:name w:val="HWP  90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6"/>
      <w:w w:val="100"/>
      <w:sz w:val="20"/>
      <w:u w:val="single"/>
      <w:em w:val="none"/>
    </w:rPr>
  </w:style>
  <w:style w:type="character" w:styleId="HWP91">
    <w:name w:val="HWP  91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3"/>
      <w:w w:val="100"/>
      <w:sz w:val="20"/>
      <w:u w:val="single"/>
      <w:em w:val="none"/>
    </w:rPr>
  </w:style>
  <w:style w:type="character" w:styleId="HWP92">
    <w:name w:val="HWP  92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-10"/>
      <w:w w:val="100"/>
      <w:sz w:val="20"/>
      <w:u w:val="single"/>
      <w:em w:val="none"/>
    </w:rPr>
  </w:style>
  <w:style w:type="character" w:styleId="HWP93">
    <w:name w:val="HWP  9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single"/>
      <w:em w:val="none"/>
    </w:rPr>
  </w:style>
  <w:style w:type="character" w:styleId="HWP94">
    <w:name w:val="HWP  94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95">
    <w:name w:val="HWP  95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96">
    <w:name w:val="HWP  9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97">
    <w:name w:val="HWP  97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98">
    <w:name w:val="HWP  9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99">
    <w:name w:val="HWP  99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00">
    <w:name w:val="HWP  100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1"/>
      <w:w w:val="100"/>
      <w:sz w:val="20"/>
      <w:u w:val="none"/>
      <w:em w:val="none"/>
    </w:rPr>
  </w:style>
  <w:style w:type="character" w:styleId="HWP101">
    <w:name w:val="HWP  101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single"/>
      <w:em w:val="none"/>
    </w:rPr>
  </w:style>
  <w:style w:type="character" w:styleId="HWP102">
    <w:name w:val="HWP  102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03">
    <w:name w:val="HWP  10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0"/>
      <w:w w:val="100"/>
      <w:sz w:val="20"/>
      <w:u w:val="none"/>
      <w:em w:val="none"/>
    </w:rPr>
  </w:style>
  <w:style w:type="character" w:styleId="HWP104">
    <w:name w:val="HWP  104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4"/>
      <w:w w:val="100"/>
      <w:sz w:val="20"/>
      <w:u w:val="none"/>
      <w:em w:val="none"/>
    </w:rPr>
  </w:style>
  <w:style w:type="character" w:styleId="HWP105">
    <w:name w:val="HWP  105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106">
    <w:name w:val="HWP  10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6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1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1">
    <w:name w:val="HWP  22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231">
    <w:name w:val="HWP  23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MS">
    <w:name w:val="HWP  2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bullet1">
    <w:name w:val="HWP bullet 1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