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309" w:before="0" w:after="0"/>
        <w:ind w:hanging="200" w:start="200" w:end="0"/>
        <w:jc w:val="center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30"/>
          <w:sz w:val="30"/>
          <w:u w:val="single"/>
          <w:vertAlign w:val="baseline"/>
          <w:em w:val="none"/>
        </w:rPr>
      </w:pP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30"/>
          <w:sz w:val="30"/>
          <w:u w:val="single"/>
          <w:vertAlign w:val="baseline"/>
          <w:em w:val="none"/>
        </w:rPr>
        <w:t>개인정보수집동의서</w:t>
      </w:r>
    </w:p>
    <w:tbl>
      <w:tblPr>
        <w:tblW w:w="9524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24"/>
      </w:tblGrid>
      <w:tr>
        <w:trPr>
          <w:trHeight w:val="256" w:hRule="exact"/>
        </w:trPr>
        <w:tc>
          <w:tcPr>
            <w:tcW w:w="95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■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개인정보 수집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활용 동의서</w:t>
            </w:r>
          </w:p>
        </w:tc>
      </w:tr>
      <w:tr>
        <w:trPr>
          <w:trHeight w:val="4133" w:hRule="exact"/>
        </w:trPr>
        <w:tc>
          <w:tcPr>
            <w:tcW w:w="95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목적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82" w:start="38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입사지원서 접수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선발전형자료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채용관련 정보 안내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82" w:start="38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채용전형에 따른 가산점 여부 확인 및 제한경쟁 시 적격여부 확인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수집항목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82" w:start="38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휴대전화번호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이메일주소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82" w:start="38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선택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전화번호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경력사항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자격사항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지역인재여부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청년 여부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청년인턴 여부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보유 이용 기간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채용전형 종료일로부터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개월까지 보존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보유 목적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임용포기 및 조기퇴사에 따른 예비합격자 합격 고려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561" w:start="56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｢채용절차 공정화에 관한 법률｣에 따른 반환대상서류의 경우에는 반환청구기간 경과 후 즉시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561" w:start="56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동의 거부권리 안내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82" w:start="38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위의 개인정보 수집‧이용에 대한 동의를 거부할 권리가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그러나 동의를 거부할 경우 원활한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입사 절차 진행이 곤란하여 입사에 제한을 받을 수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313" w:hRule="exact"/>
        </w:trPr>
        <w:tc>
          <w:tcPr>
            <w:tcW w:w="9524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동의 □ 비동의</w:t>
            </w:r>
          </w:p>
        </w:tc>
      </w:tr>
      <w:tr>
        <w:trPr>
          <w:trHeight w:val="256" w:hRule="exact"/>
        </w:trPr>
        <w:tc>
          <w:tcPr>
            <w:tcW w:w="95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■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민감정보 처리 동의서</w:t>
            </w:r>
          </w:p>
        </w:tc>
      </w:tr>
      <w:tr>
        <w:trPr>
          <w:trHeight w:val="3776" w:hRule="exact"/>
        </w:trPr>
        <w:tc>
          <w:tcPr>
            <w:tcW w:w="95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목적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82" w:start="38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채용전형에 따른 가산점 여부 확인 및 제한경쟁 시 적격여부 확인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수집항목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장애 여부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취업지원대상자 여부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북한이탈주민 여부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다문화가정 여부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자립준비청년 여부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저소득층 여부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경력단절여성 여부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보유 이용 기간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82" w:start="38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채용전형 종료일로부터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개월까지 보존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보유 목적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임용포기 및 조기퇴직에 따른 예비합격자 합격 고려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561" w:start="56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｢채용절차 공정화에 관한 법률｣에 따른 반환대상서류의 경우에는 반환청구기간 경과 후 즉시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561" w:start="56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동의 거부권리 안내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82" w:start="38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위의 개인정보 수집‧이용에 대한 동의를 거부할 권리가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그러나 동의를 거부할 경우 원활한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입사 절차 진행이 곤란하여 입사에 제한을 받을 수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313" w:hRule="exact"/>
        </w:trPr>
        <w:tc>
          <w:tcPr>
            <w:tcW w:w="9524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동의 □ 비동의</w:t>
            </w:r>
          </w:p>
        </w:tc>
      </w:tr>
      <w:tr>
        <w:trPr>
          <w:trHeight w:val="256" w:hRule="exact"/>
        </w:trPr>
        <w:tc>
          <w:tcPr>
            <w:tcW w:w="95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■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개인정보 제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 제공 동의서</w:t>
            </w:r>
          </w:p>
        </w:tc>
      </w:tr>
      <w:tr>
        <w:trPr>
          <w:trHeight w:val="3776" w:hRule="exact"/>
        </w:trPr>
        <w:tc>
          <w:tcPr>
            <w:tcW w:w="95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제공받는자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82" w:start="38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 근무지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자격증 발급기관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제공 목적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82" w:start="38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신원조회 자격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 사실 확인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제공 항목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82" w:start="38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연락처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주소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82" w:start="38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 근무지 재직기간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자격증 발급번호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보유 이용 기간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82" w:start="38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｢채용 절차법｣에 따라 채용 종료 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90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일까지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82" w:start="38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동의 거부권리 안내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82" w:start="38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위의 개인정보 수집‧이용에 대한 동의를 거부할 권리가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그러나 동의를 거부할 경우 원활한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입사 절차 진행이 곤란하여 입사에 제한을 받을 수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313" w:hRule="exact"/>
        </w:trPr>
        <w:tc>
          <w:tcPr>
            <w:tcW w:w="9524" w:type="dxa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동의 □ 비동의</w:t>
            </w:r>
          </w:p>
        </w:tc>
      </w:tr>
    </w:tbl>
    <w:p>
      <w:pPr>
        <w:pStyle w:val="HWP0"/>
        <w:keepNext w:val="false"/>
        <w:pBdr/>
        <w:bidi w:val="0"/>
        <w:spacing w:lineRule="auto" w:line="309" w:before="164" w:after="0"/>
        <w:ind w:hanging="200" w:start="200" w:end="0"/>
        <w:jc w:val="center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40"/>
          <w:sz w:val="40"/>
          <w:u w:val="single"/>
          <w:vertAlign w:val="baseline"/>
          <w:em w:val="none"/>
        </w:rPr>
      </w:pP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40"/>
          <w:sz w:val="40"/>
          <w:u w:val="single"/>
          <w:vertAlign w:val="baseline"/>
          <w:em w:val="none"/>
        </w:rPr>
        <w:t>입사지원서</w:t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91"/>
        <w:gridCol w:w="4665"/>
        <w:gridCol w:w="1063"/>
        <w:gridCol w:w="2620"/>
      </w:tblGrid>
      <w:tr>
        <w:trPr>
          <w:trHeight w:val="559" w:hRule="exact"/>
        </w:trPr>
        <w:tc>
          <w:tcPr>
            <w:tcW w:w="595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18MS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인적사항</w:t>
            </w:r>
          </w:p>
        </w:tc>
        <w:tc>
          <w:tcPr>
            <w:tcW w:w="10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18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접수번호</w:t>
            </w:r>
          </w:p>
        </w:tc>
        <w:tc>
          <w:tcPr>
            <w:tcW w:w="26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18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기재불필요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기관에서 작성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82" w:hRule="exact"/>
        </w:trPr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8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지원분야</w:t>
            </w:r>
          </w:p>
        </w:tc>
        <w:tc>
          <w:tcPr>
            <w:tcW w:w="834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8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①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《장애인 제한경쟁》헬스키퍼 □</w:t>
            </w:r>
          </w:p>
        </w:tc>
      </w:tr>
      <w:tr>
        <w:trPr>
          <w:trHeight w:val="763" w:hRule="exact"/>
        </w:trPr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8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가점대상</w:t>
            </w:r>
          </w:p>
        </w:tc>
        <w:tc>
          <w:tcPr>
            <w:tcW w:w="834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8MS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취업지원대상자 □ 청년인재 □ 청년인턴 □ 북한이탈주민 □ 경력단절여성 </w:t>
            </w:r>
          </w:p>
          <w:p>
            <w:pPr>
              <w:pStyle w:val="HWP18MS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다문화가정 □ 저소득층 □ 자립준비청년 □ 지역인재</w:t>
            </w:r>
          </w:p>
        </w:tc>
      </w:tr>
      <w:tr>
        <w:trPr>
          <w:trHeight w:val="482" w:hRule="exact"/>
        </w:trPr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8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834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8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한글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                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한문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                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영문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               </w:t>
            </w:r>
          </w:p>
        </w:tc>
      </w:tr>
      <w:tr>
        <w:trPr>
          <w:trHeight w:val="482" w:hRule="exact"/>
        </w:trPr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8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현주소</w:t>
            </w:r>
          </w:p>
        </w:tc>
        <w:tc>
          <w:tcPr>
            <w:tcW w:w="834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02" w:hRule="exact"/>
        </w:trPr>
        <w:tc>
          <w:tcPr>
            <w:tcW w:w="12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8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46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8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본인휴대폰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</w:p>
        </w:tc>
        <w:tc>
          <w:tcPr>
            <w:tcW w:w="10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8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전자우편</w:t>
            </w:r>
          </w:p>
        </w:tc>
        <w:tc>
          <w:tcPr>
            <w:tcW w:w="26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639" w:type="dxa"/>
        <w:jc w:val="start"/>
        <w:tblInd w:w="-4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409"/>
        <w:gridCol w:w="2410"/>
        <w:gridCol w:w="2409"/>
        <w:gridCol w:w="2411"/>
      </w:tblGrid>
      <w:tr>
        <w:trPr>
          <w:trHeight w:val="559" w:hRule="exact"/>
        </w:trPr>
        <w:tc>
          <w:tcPr>
            <w:tcW w:w="9639" w:type="dxa"/>
            <w:gridSpan w:val="4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E5E5E5" w:val="clear"/>
            <w:vAlign w:val="center"/>
          </w:tcPr>
          <w:p>
            <w:pPr>
              <w:pStyle w:val="HWP18MS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경력사항</w:t>
            </w:r>
          </w:p>
        </w:tc>
      </w:tr>
      <w:tr>
        <w:trPr>
          <w:trHeight w:val="539" w:hRule="exact"/>
        </w:trPr>
        <w:tc>
          <w:tcPr>
            <w:tcW w:w="240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241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소속명</w:t>
            </w:r>
          </w:p>
        </w:tc>
        <w:tc>
          <w:tcPr>
            <w:tcW w:w="240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소속부서</w:t>
            </w:r>
          </w:p>
        </w:tc>
        <w:tc>
          <w:tcPr>
            <w:tcW w:w="2411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담당직무</w:t>
            </w:r>
          </w:p>
        </w:tc>
      </w:tr>
      <w:tr>
        <w:trPr>
          <w:trHeight w:val="539" w:hRule="exact"/>
        </w:trPr>
        <w:tc>
          <w:tcPr>
            <w:tcW w:w="240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1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39" w:hRule="exact"/>
        </w:trPr>
        <w:tc>
          <w:tcPr>
            <w:tcW w:w="240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1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62" w:after="0"/>
        <w:ind w:hanging="0" w:start="0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ab/>
        <w:tab/>
      </w:r>
    </w:p>
    <w:tbl>
      <w:tblPr>
        <w:tblW w:w="9639" w:type="dxa"/>
        <w:jc w:val="start"/>
        <w:tblInd w:w="-4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409"/>
        <w:gridCol w:w="2410"/>
        <w:gridCol w:w="2409"/>
        <w:gridCol w:w="2411"/>
      </w:tblGrid>
      <w:tr>
        <w:trPr>
          <w:trHeight w:val="559" w:hRule="exact"/>
        </w:trPr>
        <w:tc>
          <w:tcPr>
            <w:tcW w:w="9639" w:type="dxa"/>
            <w:gridSpan w:val="4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E5E5E5" w:val="clear"/>
            <w:vAlign w:val="center"/>
          </w:tcPr>
          <w:p>
            <w:pPr>
              <w:pStyle w:val="HWP18MS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수상이력 등</w:t>
            </w:r>
          </w:p>
        </w:tc>
      </w:tr>
      <w:tr>
        <w:trPr>
          <w:trHeight w:val="539" w:hRule="exact"/>
        </w:trPr>
        <w:tc>
          <w:tcPr>
            <w:tcW w:w="240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수상기간</w:t>
            </w:r>
          </w:p>
        </w:tc>
        <w:tc>
          <w:tcPr>
            <w:tcW w:w="241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수상명</w:t>
            </w:r>
          </w:p>
        </w:tc>
        <w:tc>
          <w:tcPr>
            <w:tcW w:w="240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수여기관</w:t>
            </w:r>
          </w:p>
        </w:tc>
        <w:tc>
          <w:tcPr>
            <w:tcW w:w="2411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수상내용</w:t>
            </w:r>
          </w:p>
        </w:tc>
      </w:tr>
      <w:tr>
        <w:trPr>
          <w:trHeight w:val="539" w:hRule="exact"/>
        </w:trPr>
        <w:tc>
          <w:tcPr>
            <w:tcW w:w="240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1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39" w:hRule="exact"/>
        </w:trPr>
        <w:tc>
          <w:tcPr>
            <w:tcW w:w="240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1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62" w:after="0"/>
        <w:ind w:hanging="0" w:start="0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639" w:type="dxa"/>
        <w:jc w:val="start"/>
        <w:tblInd w:w="-4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409"/>
        <w:gridCol w:w="2410"/>
        <w:gridCol w:w="2409"/>
        <w:gridCol w:w="2411"/>
      </w:tblGrid>
      <w:tr>
        <w:trPr>
          <w:trHeight w:val="559" w:hRule="exact"/>
        </w:trPr>
        <w:tc>
          <w:tcPr>
            <w:tcW w:w="9639" w:type="dxa"/>
            <w:gridSpan w:val="4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E5E5E5" w:val="clear"/>
            <w:vAlign w:val="center"/>
          </w:tcPr>
          <w:p>
            <w:pPr>
              <w:pStyle w:val="HWP18MS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자격사항</w:t>
            </w:r>
          </w:p>
        </w:tc>
      </w:tr>
      <w:tr>
        <w:trPr>
          <w:trHeight w:val="539" w:hRule="exact"/>
        </w:trPr>
        <w:tc>
          <w:tcPr>
            <w:tcW w:w="240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241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240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취득일자</w:t>
            </w:r>
          </w:p>
        </w:tc>
        <w:tc>
          <w:tcPr>
            <w:tcW w:w="2411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자격번호</w:t>
            </w:r>
          </w:p>
        </w:tc>
      </w:tr>
      <w:tr>
        <w:trPr>
          <w:trHeight w:val="539" w:hRule="exact"/>
        </w:trPr>
        <w:tc>
          <w:tcPr>
            <w:tcW w:w="240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1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39" w:hRule="exact"/>
        </w:trPr>
        <w:tc>
          <w:tcPr>
            <w:tcW w:w="240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1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62" w:after="0"/>
        <w:ind w:hanging="0" w:start="0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62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62" w:after="0"/>
        <w:ind w:hanging="0" w:start="0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62" w:after="0"/>
        <w:ind w:hanging="0" w:start="0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62" w:after="0"/>
        <w:ind w:hanging="0" w:start="0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62" w:after="0"/>
        <w:ind w:hanging="0" w:start="0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62" w:after="0"/>
        <w:ind w:hanging="0" w:start="0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62" w:after="0"/>
        <w:ind w:hanging="0" w:start="0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586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86"/>
      </w:tblGrid>
      <w:tr>
        <w:trPr>
          <w:trHeight w:val="466" w:hRule="exact"/>
        </w:trPr>
        <w:tc>
          <w:tcPr>
            <w:tcW w:w="95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18MS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5.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자기소개서 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지원동기 및 입사 후 포부 등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11014" w:hRule="exact"/>
        </w:trPr>
        <w:tc>
          <w:tcPr>
            <w:tcW w:w="95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62" w:after="0"/>
        <w:ind w:hanging="0" w:start="0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4"/>
          <w:sz w:val="24"/>
          <w:u w:val="none"/>
          <w:vertAlign w:val="baseline"/>
          <w:em w:val="none"/>
        </w:rPr>
        <w:t>지원서상의 모든 기재사항은 사실과 다름이 없음을 확인합니다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4"/>
          <w:sz w:val="24"/>
          <w:u w:val="none"/>
          <w:vertAlign w:val="baseline"/>
          <w:em w:val="none"/>
        </w:rPr>
        <w:t>내용의 누락과 첨부파일 누락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4"/>
          <w:sz w:val="24"/>
          <w:u w:val="none"/>
          <w:vertAlign w:val="baseline"/>
          <w:em w:val="none"/>
        </w:rPr>
        <w:t>입력 오기재로 인한 책임은 본인에게 있음을 확인하고 서약합니다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184" w:before="0" w:after="160"/>
        <w:ind w:hanging="0" w:start="0" w:end="0"/>
        <w:jc w:val="end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                    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년     월     일</w:t>
      </w:r>
    </w:p>
    <w:p>
      <w:pPr>
        <w:pStyle w:val="HWP0"/>
        <w:keepNext w:val="false"/>
        <w:pBdr/>
        <w:bidi w:val="0"/>
        <w:spacing w:lineRule="auto" w:line="328" w:before="0" w:after="160"/>
        <w:ind w:hanging="0" w:start="0" w:end="0"/>
        <w:jc w:val="end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   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         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지 원 자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  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single"/>
          <w:vertAlign w:val="baseline"/>
          <w:em w:val="none"/>
        </w:rPr>
        <w:t xml:space="preserve">              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vertAlign w:val="baseline"/>
          <w:em w:val="none"/>
        </w:rPr>
        <w:t>인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) </w:t>
      </w:r>
    </w:p>
    <w:p>
      <w:pPr>
        <w:pStyle w:val="HWP0"/>
        <w:pBdr/>
        <w:bidi w:val="0"/>
        <w:spacing w:lineRule="auto" w:line="328" w:before="0" w:after="160"/>
        <w:ind w:hanging="0" w:start="0" w:end="0"/>
        <w:jc w:val="end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850" w:top="1416" w:footer="566" w:bottom="141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굴림">
    <w:charset w:val="01" w:characterSet="utf-8"/>
    <w:family w:val="roman"/>
    <w:pitch w:val="variable"/>
  </w:font>
  <w:font w:name="-윤고딕120"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">
    <w:name w:val="HWP  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">
    <w:name w:val="HWP  5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6">
    <w:name w:val="HWP  6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7">
    <w:name w:val="HWP  7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">
    <w:name w:val="HWP  8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1"/>
      <w:w w:val="95"/>
      <w:sz w:val="18"/>
      <w:u w:val="none"/>
      <w:em w:val="none"/>
    </w:rPr>
  </w:style>
  <w:style w:type="character" w:styleId="HWP9">
    <w:name w:val="HWP  9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1"/>
      <w:w w:val="95"/>
      <w:sz w:val="18"/>
      <w:u w:val="none"/>
      <w:em w:val="none"/>
    </w:rPr>
  </w:style>
  <w:style w:type="character" w:styleId="HWP10">
    <w:name w:val="HWP  1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1">
    <w:name w:val="HWP  11"/>
    <w:qFormat/>
    <w:rPr>
      <w:rFonts w:ascii="-윤고딕120" w:hAnsi="-윤고딕120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2">
    <w:name w:val="HWP  12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17"/>
      <w:w w:val="100"/>
      <w:sz w:val="22"/>
      <w:u w:val="none"/>
      <w:em w:val="none"/>
    </w:rPr>
  </w:style>
  <w:style w:type="character" w:styleId="HWP13">
    <w:name w:val="HWP  13"/>
    <w:qFormat/>
    <w:rPr>
      <w:rFonts w:ascii="-윤고딕120" w:hAnsi="-윤고딕120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4">
    <w:name w:val="HWP  14"/>
    <w:qFormat/>
    <w:rPr>
      <w:rFonts w:ascii="굴림" w:hAnsi="굴림" w:eastAsia="-윤고딕120"/>
      <w:b w:val="false"/>
      <w:i w:val="false"/>
      <w:outline w:val="false"/>
      <w:emboss w:val="false"/>
      <w:imprint w:val="false"/>
      <w:color w:val="000000"/>
      <w:spacing w:val="2"/>
      <w:w w:val="97"/>
      <w:sz w:val="20"/>
      <w:u w:val="none"/>
      <w:em w:val="none"/>
    </w:rPr>
  </w:style>
  <w:style w:type="character" w:styleId="HWP15">
    <w:name w:val="HWP  15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6">
    <w:name w:val="HWP  16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7">
    <w:name w:val="HWP  1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8">
    <w:name w:val="HWP  1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9">
    <w:name w:val="HWP  19"/>
    <w:qFormat/>
    <w:rPr>
      <w:rFonts w:ascii="-윤고딕120" w:hAnsi="-윤고딕120" w:eastAsia="휴먼명조"/>
      <w:b/>
      <w:i w:val="false"/>
      <w:outline w:val="false"/>
      <w:emboss w:val="false"/>
      <w:imprint w:val="false"/>
      <w:color w:val="000000"/>
      <w:spacing w:val="5"/>
      <w:w w:val="100"/>
      <w:sz w:val="40"/>
      <w:u w:val="single"/>
      <w:em w:val="none"/>
    </w:rPr>
  </w:style>
  <w:style w:type="character" w:styleId="HWP20">
    <w:name w:val="HWP  20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1">
    <w:name w:val="HWP  21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1"/>
      <w:w w:val="100"/>
      <w:sz w:val="24"/>
      <w:u w:val="none"/>
      <w:em w:val="none"/>
    </w:rPr>
  </w:style>
  <w:style w:type="character" w:styleId="HWP22">
    <w:name w:val="HWP  22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4"/>
      <w:w w:val="100"/>
      <w:sz w:val="24"/>
      <w:u w:val="none"/>
      <w:em w:val="none"/>
    </w:rPr>
  </w:style>
  <w:style w:type="character" w:styleId="HWP23">
    <w:name w:val="HWP  23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18"/>
      <w:w w:val="100"/>
      <w:sz w:val="24"/>
      <w:u w:val="none"/>
      <w:em w:val="none"/>
    </w:rPr>
  </w:style>
  <w:style w:type="character" w:styleId="HWP24">
    <w:name w:val="HWP  24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18"/>
      <w:w w:val="100"/>
      <w:sz w:val="24"/>
      <w:u w:val="single"/>
      <w:em w:val="none"/>
    </w:rPr>
  </w:style>
  <w:style w:type="character" w:styleId="HWP25">
    <w:name w:val="HWP  25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13"/>
      <w:w w:val="100"/>
      <w:sz w:val="24"/>
      <w:u w:val="none"/>
      <w:em w:val="none"/>
    </w:rPr>
  </w:style>
  <w:style w:type="character" w:styleId="HWP26">
    <w:name w:val="HWP  2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20"/>
      <w:u w:val="none"/>
      <w:em w:val="none"/>
    </w:rPr>
  </w:style>
  <w:style w:type="character" w:styleId="HWP27">
    <w:name w:val="HWP  27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5"/>
      <w:w w:val="100"/>
      <w:sz w:val="40"/>
      <w:u w:val="single"/>
      <w:em w:val="none"/>
    </w:rPr>
  </w:style>
  <w:style w:type="character" w:styleId="HWP28">
    <w:name w:val="HWP  28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6"/>
      <w:w w:val="100"/>
      <w:sz w:val="30"/>
      <w:u w:val="single"/>
      <w:em w:val="none"/>
    </w:rPr>
  </w:style>
  <w:style w:type="character" w:styleId="HWP29">
    <w:name w:val="HWP  2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20"/>
      <w:u w:val="none"/>
      <w:em w:val="none"/>
    </w:rPr>
  </w:style>
  <w:style w:type="character" w:styleId="HWP30">
    <w:name w:val="HWP  3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20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  <w:tab w:val="right" w:pos="9637" w:leader="none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미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선그리기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5-">
    <w:name w:val="HWP  15 박스안-내용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278" w:start="278" w:end="0"/>
      <w:jc w:val="both"/>
      <w:textAlignment w:val="bottom"/>
    </w:pPr>
    <w:rPr>
      <w:rFonts w:ascii="굴림" w:hAnsi="굴림" w:eastAsia="-윤고딕120" w:cs="Droid Sans Devanagari"/>
      <w:b w:val="false"/>
      <w:i w:val="false"/>
      <w:outline w:val="false"/>
      <w:emboss w:val="false"/>
      <w:imprint w:val="false"/>
      <w:color w:val="000000"/>
      <w:spacing w:val="2"/>
      <w:w w:val="97"/>
      <w:kern w:val="2"/>
      <w:sz w:val="20"/>
      <w:szCs w:val="24"/>
      <w:u w:val="none"/>
      <w:em w:val="none"/>
      <w:lang w:val="en-US" w:eastAsia="zh-CN" w:bidi="hi-IN"/>
    </w:rPr>
  </w:style>
  <w:style w:type="paragraph" w:styleId="HWP161">
    <w:name w:val="HWP  16 1.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279" w:start="499" w:end="0"/>
      <w:jc w:val="both"/>
      <w:textAlignment w:val="bottom"/>
    </w:pPr>
    <w:rPr>
      <w:rFonts w:ascii="-윤고딕120" w:hAnsi="-윤고딕120" w:eastAsia="휴먼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71">
    <w:name w:val="HWP  17 별지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휴먼명조" w:hAnsi="휴먼명조" w:eastAsia="휴먼명조" w:cs="Droid Sans Devanagari"/>
      <w:b w:val="false"/>
      <w:i w:val="false"/>
      <w:outline w:val="false"/>
      <w:emboss w:val="false"/>
      <w:imprint w:val="false"/>
      <w:color w:val="000000"/>
      <w:spacing w:val="17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8MS">
    <w:name w:val="HWP  18 MS바탕글"/>
    <w:qFormat/>
    <w:pPr>
      <w:keepNext w:val="false"/>
      <w:widowControl w:val="false"/>
      <w:pBdr/>
      <w:tabs>
        <w:tab w:val="clear" w:pos="709"/>
      </w:tabs>
      <w:bidi w:val="0"/>
      <w:spacing w:lineRule="auto" w:line="232" w:before="0" w:after="10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