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평택도시공사 공고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2026 – 001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옛체" w:hAnsi="휴먼옛체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헤드라인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- 2026</w:t>
      </w:r>
      <w:r>
        <w:rPr>
          <w:rFonts w:ascii="휴먼옛체" w:hAnsi="휴먼옛체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년 제</w:t>
      </w:r>
      <w:r>
        <w:rPr>
          <w:rFonts w:eastAsia="HY헤드라인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1</w:t>
      </w:r>
      <w:r>
        <w:rPr>
          <w:rFonts w:ascii="휴먼옛체" w:hAnsi="휴먼옛체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회 평택도시공사 직원 채용 공고 </w:t>
      </w:r>
      <w:r>
        <w:rPr>
          <w:rFonts w:eastAsia="HY헤드라인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-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옛체" w:hAnsi="휴먼옛체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HY헤드라인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평택도시공사에서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회 직원 채용에 관한 사항을 다음과 같이 공고하오니 많은 지원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end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2026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월 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end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end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평택도시공사 사장 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86"/>
        <w:gridCol w:w="8473"/>
      </w:tblGrid>
      <w:tr>
        <w:trPr>
          <w:trHeight w:val="603" w:hRule="exact"/>
          <w:cantSplit w:val="true"/>
        </w:trPr>
        <w:tc>
          <w:tcPr>
            <w:tcW w:w="1346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3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473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채용분야 및 인원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3"/>
        <w:gridCol w:w="1020"/>
        <w:gridCol w:w="863"/>
        <w:gridCol w:w="1093"/>
        <w:gridCol w:w="1940"/>
        <w:gridCol w:w="631"/>
        <w:gridCol w:w="4035"/>
      </w:tblGrid>
      <w:tr>
        <w:trPr/>
        <w:tc>
          <w:tcPr>
            <w:tcW w:w="164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직렬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/>
        <w:tc>
          <w:tcPr>
            <w:tcW w:w="1643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공개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시설운영 등 일반행정 업무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재난분야 등 산업안전보건 관련 업무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교통체계 개선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신호분석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ITS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전기‧통신 관련 공사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시설관리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‧소방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 공사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시설관리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수소 사업 추진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신재생에너지 사업 추진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진위천유원지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진위천유원지 캠핑장 매표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내리캠핑장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내리캠핑장 매표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안내데스크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민원응대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 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자동차등록번호판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차량 등록번호판 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탈부착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정산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버스공영차고지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버스공영차고지 환경미화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공영주차장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공영주차장 환경미화</w:t>
            </w:r>
          </w:p>
        </w:tc>
      </w:tr>
      <w:tr>
        <w:trPr/>
        <w:tc>
          <w:tcPr>
            <w:tcW w:w="1643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부동산개발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신규사업 타당성 검토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개발사업 추진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전기‧통신 관련 공사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시설관리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‧소방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 공사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시설관리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교통약자이동지원센터 차량 운행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체육시설 관련 전기설비 유지보수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체육시설 관련 기계설비 유지보수 등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임기제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수영강사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체육시설 수영지도 업무</w:t>
            </w:r>
          </w:p>
        </w:tc>
      </w:tr>
      <w:tr>
        <w:trPr/>
        <w:tc>
          <w:tcPr>
            <w:tcW w:w="164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육아휴직 대체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도시재생 관련 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통신 공사 업무 등</w:t>
            </w:r>
          </w:p>
        </w:tc>
      </w:tr>
      <w:tr>
        <w:trPr/>
        <w:tc>
          <w:tcPr>
            <w:tcW w:w="6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취업지원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대상자</w:t>
            </w:r>
          </w:p>
        </w:tc>
        <w:tc>
          <w:tcPr>
            <w:tcW w:w="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시설운영 등 일반행정 업무</w:t>
            </w:r>
          </w:p>
        </w:tc>
      </w:tr>
      <w:tr>
        <w:trPr/>
        <w:tc>
          <w:tcPr>
            <w:tcW w:w="62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0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9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교통약자이동지원센터 차량 운행 등</w:t>
            </w:r>
          </w:p>
        </w:tc>
      </w:tr>
      <w:tr>
        <w:trPr/>
        <w:tc>
          <w:tcPr>
            <w:tcW w:w="62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안내데스크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민원응대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 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 등</w:t>
            </w:r>
          </w:p>
        </w:tc>
      </w:tr>
      <w:tr>
        <w:trPr/>
        <w:tc>
          <w:tcPr>
            <w:tcW w:w="62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자동차등록번호판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차량 등록번호판 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탈부착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정산 등</w:t>
            </w:r>
          </w:p>
        </w:tc>
      </w:tr>
      <w:tr>
        <w:trPr/>
        <w:tc>
          <w:tcPr>
            <w:tcW w:w="62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30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5" w:start="33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4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안내데스크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민원응대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 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 등</w:t>
            </w:r>
          </w:p>
        </w:tc>
      </w:tr>
    </w:tbl>
    <w:p>
      <w:pPr>
        <w:pStyle w:val="HWP0"/>
        <w:keepNext w:val="false"/>
        <w:pBdr/>
        <w:bidi w:val="0"/>
        <w:spacing w:lineRule="auto" w:line="381" w:before="334" w:after="0"/>
        <w:ind w:hanging="799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채용분야 중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개 분야만 지원 가능하며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2"/>
          <w:sz w:val="22"/>
          <w:u w:val="none"/>
          <w:vertAlign w:val="baseline"/>
          <w:em w:val="none"/>
        </w:rPr>
        <w:t>해당 분야 적격자가 없는 경우 채용하지 않을 수 있음</w:t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86"/>
        <w:gridCol w:w="8473"/>
      </w:tblGrid>
      <w:tr>
        <w:trPr>
          <w:trHeight w:val="603" w:hRule="exact"/>
          <w:cantSplit w:val="true"/>
        </w:trPr>
        <w:tc>
          <w:tcPr>
            <w:tcW w:w="1346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3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473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응시자격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학력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전공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성별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거주지 제한 없음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남자의 경우 병역을 필하였거나 면제된 자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응시연령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68"/>
        <w:gridCol w:w="8337"/>
      </w:tblGrid>
      <w:tr>
        <w:trPr>
          <w:trHeight w:val="562" w:hRule="exact"/>
        </w:trPr>
        <w:tc>
          <w:tcPr>
            <w:tcW w:w="1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83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응시연령</w:t>
            </w:r>
          </w:p>
        </w:tc>
      </w:tr>
      <w:tr>
        <w:trPr>
          <w:trHeight w:val="685" w:hRule="exact"/>
        </w:trPr>
        <w:tc>
          <w:tcPr>
            <w:tcW w:w="1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</w:tc>
        <w:tc>
          <w:tcPr>
            <w:tcW w:w="83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공고일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이상인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 예정일 기준 공사 정년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 도달한 자는 지원 불가</w:t>
            </w:r>
          </w:p>
        </w:tc>
      </w:tr>
      <w:tr>
        <w:trPr>
          <w:trHeight w:val="619" w:hRule="exact"/>
        </w:trPr>
        <w:tc>
          <w:tcPr>
            <w:tcW w:w="1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83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공고일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이상인 자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임용 후 즉시 근무가 가능한 자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입사유예 불가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649" w:start="649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평택도시공사 「인사규정」제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「지방공기업법」제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조에 해당되지 아니하고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서무직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등급 운전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교통약자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지원자의 경우 「교통약자의 이동편의 증진법」제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에 해당되지 아니하고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「부패방지 및 국민권익위원회의 설치와 운영에 관한 법률」제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82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조에 의하여 응시자격이 정지되지 아니한자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임기제 일반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급 수영강사 지원자의 경우「아동복지법」제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29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「아동청소년의 성보호에 관한 법률」제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56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 등 다른 법령에 의하여 응시자격이 정지되지 아니한 자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1" w:before="0" w:after="0"/>
        <w:ind w:hanging="799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평택도시공사 인사규정 제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결격사유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952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0"/>
      </w:tblGrid>
      <w:tr>
        <w:trPr>
          <w:trHeight w:val="5543" w:hRule="exact"/>
          <w:cantSplit w:val="true"/>
        </w:trPr>
        <w:tc>
          <w:tcPr>
            <w:tcW w:w="95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다음 각 호의 어느 하나에 해당하는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피성년후견인 또는 피한정후견인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파산선고를 받은 자로서 복권되지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14" w:start="5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금고이상의 형을 받고 그 집행이 종료되거나 집행을 받지 아니하기로 확정된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금고이상의 형을 받고 그 집행 유예기간이 종료된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년을 경과하지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금고이상의 선고유예를 받은 경우에는 그 선고유예기간 중에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11" w:start="5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징계에 의하여 해임처분을 받은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파면처분을 받은 날로부터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법원의 판결 또는 다른 법률에 의하여 자격이 상실 또는 정지된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병역의무자로서 병역기피의 벌금형을 받고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「지방공기업법」을 위반하여 벌금형을 받고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10.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「지방공무원법」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부터 같은 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까지 어느 하나에 해당하는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13" w:start="5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「부패방지 및 국민권익위원회의 설치와 운영에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비위면직자 등의 취업제한 적용을 받는 비위면직자</w:t>
            </w:r>
          </w:p>
        </w:tc>
      </w:tr>
    </w:tbl>
    <w:p>
      <w:pPr>
        <w:pStyle w:val="HWP0"/>
        <w:keepNext w:val="false"/>
        <w:pBdr/>
        <w:bidi w:val="0"/>
        <w:spacing w:lineRule="auto" w:line="381" w:before="0" w:after="0"/>
        <w:ind w:hanging="799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1" w:before="0" w:after="0"/>
        <w:ind w:hanging="799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지방공기업법 제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60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임직원의 결격사유 등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952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0"/>
      </w:tblGrid>
      <w:tr>
        <w:trPr>
          <w:trHeight w:val="12910" w:hRule="exact"/>
          <w:cantSplit w:val="true"/>
        </w:trPr>
        <w:tc>
          <w:tcPr>
            <w:tcW w:w="95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다음 각 호의 어느 하나에 해당하는 사람은 공사의 임원이 될 수 없으며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해당하는 사람은 공사의 직원이 될 수 없다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「지방공무원법」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 각 호의 어느 하나에 해당하는 사람</w:t>
            </w:r>
          </w:p>
          <w:tbl>
            <w:tblPr>
              <w:tblW w:w="8955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955"/>
            </w:tblGrid>
            <w:tr>
              <w:trPr>
                <w:trHeight w:val="11289" w:hRule="exact"/>
                <w:cantSplit w:val="true"/>
              </w:trPr>
              <w:tc>
                <w:tcPr>
                  <w:tcW w:w="8955" w:type="dxa"/>
                  <w:tcBorders>
                    <w:top w:val="single" w:sz="11" w:space="0" w:color="000000"/>
                    <w:start w:val="single" w:sz="11" w:space="0" w:color="000000"/>
                    <w:bottom w:val="single" w:sz="11" w:space="0" w:color="000000"/>
                    <w:end w:val="single" w:sz="11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center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&lt;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지방공무원법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&gt;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결격사유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다음 각 호의 어느 하나에 해당하는 사람은 공무원이 될 수 없다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1.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피성년후견인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파산선고를 받고 복권되지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502" w:start="502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실형을 선고받고 그 집행이 끝나거나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집행이 끝난 것으로 보는 경우를 포함한다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집행이 면제된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530" w:start="53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4.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금고 이상의 형의 집행유예를 선고받고 그 집행유예기간이 끝난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5.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형의 선고유예를 선고받고 그 선고유예기간 중에 있는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6.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법원의 판결 또는 다른 법률에 따라 자격이 상실되거나 정지된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560" w:start="56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2.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공무원으로 재직기간 중 직무와 관련하여 「형법」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355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조및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356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조에 규정된 죄를 범한 사람으로서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만원 이상의 벌금형을 선고받고 그 형이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560" w:start="56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3.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다음 각 목의 어느 하나에 해당하는 죄를 범한 사람으로서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100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만원 이상의 벌금형을 선고받고 그 형이 확정된 후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「성폭력범죄의 처벌 등에 관한 특례법」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조에 따른 성폭력범죄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821" w:start="821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「정보통신망 이용촉진 및 정보보호 등에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74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1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 및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호에 규정된 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「스토킹범죄의 처벌 등에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호에 따른 스토킹범죄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560" w:start="56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6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4.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미성년자에 대하여 「성폭력범죄의 처벌 등에 관한 특례법」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조에 따른 성폭력범죄 또는 「아동ㆍ청소년의 성보호에 관한 법률」 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호에 따른 아동ㆍ청소년대상 성범죄를 범한 사람으로서 다음 각 목의 어느 하나에 해당하는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20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844" w:start="844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실형을 선고받고 그 집행이 끝나거나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집행이 끝난 것으로 보는 경우를 포함한다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집행이 면제된 날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금고 이상의 형의 집행유예를 선고받고 그 집행유예가 확정된 날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벌금 이하의 형을 선고받고 그 형이 확정된 날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라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치료감호를 선고받고 그 집행이 끝나거나 집행이 면제된 날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 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마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징계로 파면처분 또는 해임처분을 받은 날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7.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징계로 파면처분을 받은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26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8. 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징계로 해임처분을 받은 날부터 </w:t>
                  </w:r>
                  <w:r>
                    <w:rPr>
                      <w:rFonts w:eastAsia="맑은 고딕" w:ascii="맑은 고딕" w:hAnsi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년이 지나지 아니한 사람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1" w:before="0" w:after="0"/>
        <w:ind w:hanging="799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교통약자의 이동편의 증진법 제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16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조의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특별교통수단 운전업무 종사요건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952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0"/>
      </w:tblGrid>
      <w:tr>
        <w:trPr>
          <w:trHeight w:val="11049" w:hRule="exact"/>
          <w:cantSplit w:val="true"/>
        </w:trPr>
        <w:tc>
          <w:tcPr>
            <w:tcW w:w="95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★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서무직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등급 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지원자만 적용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다음 각 호의 어느 하나에 해당하는 사람은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항에 따른 특별교통수단을 운행하는 운전자가 될 수 없다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3" w:start="5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다음 각 목의 어느 하나에 해당하는 죄를 범하여 금고 이상의 실형을 선고받고 그 집행이 끝나거나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집행이 끝난 것으로 보는 경우를 포함한다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면제된 날부터 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년의 범위에서 범죄의 종류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죄질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형기의 장단 및 재범위험성 등을 고려하여 대통령령으로 정하는 기간이 지나지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「특정강력범죄의 처벌에 관한 특례법」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 각 호에 따른 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0" w:start="8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「특정범죄 가중처벌 등에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5,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9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「마약류 관리에 관한 법률」에 따른 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46" w:start="84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「형법」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조부터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조까지의 상습범으로 한정한다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죄 또는 그 각 미수죄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40" w:start="8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「성폭력범죄의 처벌 등에 관한 특례법」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호부터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호까지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조부터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조까지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조에 따른 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「아동ㆍ청소년의 성보호에 관한 법률」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503" w:start="5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 각 목의 어느 하나에 해당하는 죄를 범하여 금고 이상의 형의 집행유예를 선고받고 그 집행유예기간 중에 있는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다음 각 목의 어느 하나에 해당하는 처분을 받은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「도로교통법」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호부터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호까지에 해당하여 운전면허가 취소된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21" w:start="82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「도로교통법」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조를 위반하여 운전면허를 받지 아니하거나 운전면허의 효력이 정지된 상태로 같은 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따른 자동차등을 운전하여 벌금형 이상의 형을 선고받거나 같은 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따라 운전면허가 취소된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814" w:start="8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운전 중 고의 또는 과실로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 이상이 사망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사고발생일부터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이내에 사망한 경우를 포함한다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하거나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 이상의 사상자가 발생한 교통사고를 일으켜 「도로교통법」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해당하여 운전면허가 취소된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다음 각 목의 어느 하나에 해당하는 처분을 받은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아니한 사람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「도로교통법」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호에 해당하여 행하여진 운전면허효력 정지처분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「도로교통법」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항제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 및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 해당하여 행하여진 운전면허 취소처분</w:t>
            </w:r>
          </w:p>
        </w:tc>
      </w:tr>
    </w:tbl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세부 응시자격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원서접수 마감일 기준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68"/>
        <w:gridCol w:w="1662"/>
        <w:gridCol w:w="1266"/>
        <w:gridCol w:w="6409"/>
      </w:tblGrid>
      <w:tr>
        <w:trPr>
          <w:trHeight w:val="502" w:hRule="exact"/>
        </w:trPr>
        <w:tc>
          <w:tcPr>
            <w:tcW w:w="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1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직렬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자격요건</w:t>
            </w:r>
          </w:p>
        </w:tc>
      </w:tr>
      <w:tr>
        <w:trPr>
          <w:trHeight w:val="554" w:hRule="exact"/>
        </w:trPr>
        <w:tc>
          <w:tcPr>
            <w:tcW w:w="86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166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554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3" w:start="3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산업안전보건법 시행령 별표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 중 어느 하나에 해당하는 사람</w:t>
            </w:r>
          </w:p>
        </w:tc>
      </w:tr>
      <w:tr>
        <w:trPr>
          <w:trHeight w:val="554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554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554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554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자격제한 없음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2508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부동산개발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어느 하나에 해당하는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6" w:start="40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상장기업 또는 「공공기관의 운영에 관한 법률에 따른 공공기관」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「지방공기업법」에 따른 지방공기업에서 사원급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해당분야에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7" w:start="4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기업체 등에서 사원급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해당분야에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3" w:start="4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공무원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해당분야에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전항 각 호에 준하는 경력이 있다고 인정되는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1391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어느 하나에 해당하는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7" w:start="4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이상의 자격으로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이상의 해당분야에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전항 각 호에 준하는 경력이 있다고 인정되는 자</w:t>
            </w:r>
          </w:p>
        </w:tc>
      </w:tr>
      <w:tr>
        <w:trPr>
          <w:trHeight w:val="1391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어느 하나에 해당하는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7" w:start="4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이상의 자격으로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이상의 해당분야에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근무한 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전항 각 호에 준하는 경력이 있다고 인정되는 자</w:t>
            </w:r>
          </w:p>
        </w:tc>
      </w:tr>
      <w:tr>
        <w:trPr>
          <w:trHeight w:val="1949" w:hRule="exact"/>
        </w:trPr>
        <w:tc>
          <w:tcPr>
            <w:tcW w:w="86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66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각 호의 요건을 모두 총족한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경기도 택시운전 자격증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94" w:start="29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종 보통 이상 자동차운전면허취득 이후 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년이내 계속하여 무사고 운전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 운전적성정밀검사 합격자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야간 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성실하고 친절 서비스 정신이 투철한 자</w:t>
            </w:r>
          </w:p>
        </w:tc>
      </w:tr>
      <w:tr>
        <w:trPr>
          <w:trHeight w:val="1112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국가기술자격법에 따른 전기 분야 기능사 이상 자격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자동차운전면허 및 수질환경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1112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국가기술자격법에 따른 기계 분야 기능사 이상 자격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자동차운전면허 및 수질환경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</w:tbl>
    <w:p>
      <w:pPr>
        <w:pStyle w:val="HWP0"/>
        <w:keepNext w:val="false"/>
        <w:pBdr/>
        <w:bidi w:val="0"/>
        <w:spacing w:lineRule="auto" w:line="256" w:before="0" w:after="0"/>
        <w:ind w:hanging="610" w:start="61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68"/>
        <w:gridCol w:w="976"/>
        <w:gridCol w:w="687"/>
        <w:gridCol w:w="289"/>
        <w:gridCol w:w="977"/>
        <w:gridCol w:w="6408"/>
      </w:tblGrid>
      <w:tr>
        <w:trPr>
          <w:trHeight w:val="502" w:hRule="exact"/>
        </w:trPr>
        <w:tc>
          <w:tcPr>
            <w:tcW w:w="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직렬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자격요건</w:t>
            </w:r>
          </w:p>
        </w:tc>
      </w:tr>
      <w:tr>
        <w:trPr>
          <w:trHeight w:val="2702" w:hRule="exact"/>
        </w:trPr>
        <w:tc>
          <w:tcPr>
            <w:tcW w:w="86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임기제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수영강사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다음의 자격을 모두 취득한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11" w:start="41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생활스포츠지도사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또는 전문스포츠지도사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이상 자격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03" w:start="4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「체육시설의 설치 이용에 관한 법률 시행규칙」 별표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 체육시설업의 종류별 기준 중 수영장업에 따른 수상안전요원 자격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수상안전요원 자격 유효기간이 만료되지 않은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자동차운전면허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1198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어느 하나에 해당하는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관련분야 실무경력이 있는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91" w:start="39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또는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급상당 이상의 공무원으로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관련분야 실무경력이 있는 자</w:t>
            </w:r>
          </w:p>
        </w:tc>
      </w:tr>
      <w:tr>
        <w:trPr>
          <w:trHeight w:val="297" w:hRule="exact"/>
        </w:trPr>
        <w:tc>
          <w:tcPr>
            <w:tcW w:w="86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29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진위천유원지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주야간 교대근무 가능한 자</w:t>
            </w:r>
          </w:p>
        </w:tc>
      </w:tr>
      <w:tr>
        <w:trPr>
          <w:trHeight w:val="297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내리캠핑장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주야간 교대근무 가능한 자</w:t>
            </w:r>
          </w:p>
        </w:tc>
      </w:tr>
      <w:tr>
        <w:trPr>
          <w:trHeight w:val="897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자동차운전면허 및 수상안전요원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597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자동차등록번호판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 및 기계 정비업무 가능자 우대</w:t>
            </w:r>
          </w:p>
        </w:tc>
      </w:tr>
      <w:tr>
        <w:trPr>
          <w:trHeight w:val="297" w:hRule="exact"/>
        </w:trPr>
        <w:tc>
          <w:tcPr>
            <w:tcW w:w="86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29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버스공영차고지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 가능한 자</w:t>
            </w:r>
          </w:p>
        </w:tc>
      </w:tr>
      <w:tr>
        <w:trPr>
          <w:trHeight w:val="297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공영주차장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환경미화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 가능한 자</w:t>
            </w:r>
          </w:p>
        </w:tc>
      </w:tr>
      <w:tr>
        <w:trPr>
          <w:trHeight w:val="897" w:hRule="exact"/>
        </w:trPr>
        <w:tc>
          <w:tcPr>
            <w:tcW w:w="86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대상자</w:t>
            </w:r>
          </w:p>
        </w:tc>
        <w:tc>
          <w:tcPr>
            <w:tcW w:w="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7" w:start="31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2100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9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다음 각 호의 요건을 모두 총족한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02" w:start="30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경기도 택시운전 자격증 소지자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94" w:start="29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종 보통 이상 자동차운전면허취득 이후 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년이내 계속하여 무사고 운전 경력자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 운전적성정밀검사 합격자</w:t>
            </w:r>
          </w:p>
        </w:tc>
      </w:tr>
      <w:tr>
        <w:trPr>
          <w:trHeight w:val="1499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97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7" w:start="31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자동차운전면허 및 수상안전요원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  <w:tr>
        <w:trPr>
          <w:trHeight w:val="1198" w:hRule="exact"/>
        </w:trPr>
        <w:tc>
          <w:tcPr>
            <w:tcW w:w="86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97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자동차등록번호판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7" w:start="31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 및 기계 정비업무 가능자 우대</w:t>
            </w:r>
          </w:p>
        </w:tc>
      </w:tr>
      <w:tr>
        <w:trPr>
          <w:trHeight w:val="1198" w:hRule="exact"/>
        </w:trPr>
        <w:tc>
          <w:tcPr>
            <w:tcW w:w="8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「장애인고용촉진 및 직업재활법」제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 규정에 의한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교대근무 가능한 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72" w:start="47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자동차운전면허 및 수상안전요원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유경험자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경력자 우대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7.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채용분야 자격증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원서접수 마감일 이전 취득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4"/>
        <w:gridCol w:w="1752"/>
        <w:gridCol w:w="1752"/>
        <w:gridCol w:w="1752"/>
        <w:gridCol w:w="1751"/>
        <w:gridCol w:w="1754"/>
      </w:tblGrid>
      <w:tr>
        <w:trPr>
          <w:trHeight w:val="61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기능사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산업기사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기사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기능장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기술사</w:t>
            </w:r>
          </w:p>
        </w:tc>
      </w:tr>
      <w:tr>
        <w:trPr>
          <w:trHeight w:val="163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163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에너지관리기능사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에너지관리산업기사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에너지관리기사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에너지관리기능장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163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전기공사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전기공사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건축전기설비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발송배전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전기응용</w:t>
            </w:r>
          </w:p>
        </w:tc>
      </w:tr>
      <w:tr>
        <w:trPr>
          <w:trHeight w:val="163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건설기계설비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건설기계설비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산업기계설비</w:t>
            </w:r>
          </w:p>
        </w:tc>
      </w:tr>
      <w:tr>
        <w:trPr>
          <w:trHeight w:val="163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전기공사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전기공사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건축전기설비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발송배전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전기응용</w:t>
            </w:r>
          </w:p>
        </w:tc>
      </w:tr>
      <w:tr>
        <w:trPr>
          <w:trHeight w:val="1636" w:hRule="exact"/>
        </w:trPr>
        <w:tc>
          <w:tcPr>
            <w:tcW w:w="14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건설기계설비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건설기계설비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설비보전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건설기계정비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공조냉동기계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산업기계설비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86"/>
        <w:gridCol w:w="8473"/>
      </w:tblGrid>
      <w:tr>
        <w:trPr>
          <w:trHeight w:val="603" w:hRule="exact"/>
          <w:cantSplit w:val="true"/>
        </w:trPr>
        <w:tc>
          <w:tcPr>
            <w:tcW w:w="1346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3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473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채용일정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64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25"/>
        <w:gridCol w:w="1135"/>
        <w:gridCol w:w="1700"/>
        <w:gridCol w:w="4704"/>
      </w:tblGrid>
      <w:tr>
        <w:trPr>
          <w:trHeight w:val="559" w:hRule="exact"/>
        </w:trPr>
        <w:tc>
          <w:tcPr>
            <w:tcW w:w="2325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일정</w:t>
            </w:r>
          </w:p>
        </w:tc>
        <w:tc>
          <w:tcPr>
            <w:tcW w:w="4704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559" w:hRule="exact"/>
        </w:trPr>
        <w:tc>
          <w:tcPr>
            <w:tcW w:w="2325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원서접수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1. 16.(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 1. 22.(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등기우편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방문접수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 또는 대리인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845" w:hRule="exact"/>
        </w:trPr>
        <w:tc>
          <w:tcPr>
            <w:tcW w:w="23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합격자 발표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공사 홈페이지 공고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발표시간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 이후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발표시간은 공사 사정에 따라 변경될 수 있음</w:t>
            </w:r>
          </w:p>
        </w:tc>
      </w:tr>
      <w:tr>
        <w:trPr>
          <w:trHeight w:val="559" w:hRule="exact"/>
        </w:trPr>
        <w:tc>
          <w:tcPr>
            <w:tcW w:w="23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증빙서류 제출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1. 26.(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 1. 28.(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등기우편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방문접수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 또는 대리인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이메일접수</w:t>
            </w:r>
          </w:p>
        </w:tc>
      </w:tr>
      <w:tr>
        <w:trPr>
          <w:trHeight w:val="845" w:hRule="exact"/>
        </w:trPr>
        <w:tc>
          <w:tcPr>
            <w:tcW w:w="23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필기시험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1. 31.(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시험장소 별도 공지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 응시자만 해당</w:t>
            </w:r>
          </w:p>
        </w:tc>
      </w:tr>
      <w:tr>
        <w:trPr>
          <w:trHeight w:val="845" w:hRule="exact"/>
        </w:trPr>
        <w:tc>
          <w:tcPr>
            <w:tcW w:w="23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필기시험 합격자 발표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공사 홈페이지 공고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발표시간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 이후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발표시간은 공사 사정에 따라 변경될 수 있음</w:t>
            </w:r>
          </w:p>
        </w:tc>
      </w:tr>
      <w:tr>
        <w:trPr>
          <w:trHeight w:val="1132" w:hRule="exact"/>
        </w:trPr>
        <w:tc>
          <w:tcPr>
            <w:tcW w:w="23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면접전형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26.(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면접일정 별도 공지</w:t>
            </w:r>
          </w:p>
        </w:tc>
      </w:tr>
      <w:tr>
        <w:trPr>
          <w:trHeight w:val="845" w:hRule="exact"/>
        </w:trPr>
        <w:tc>
          <w:tcPr>
            <w:tcW w:w="232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5.(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~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9.(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32" w:hRule="exact"/>
        </w:trPr>
        <w:tc>
          <w:tcPr>
            <w:tcW w:w="23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공사 홈페이지 공고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발표시간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12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 이후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발표시간은 공사 사정에 따라 변경될 수 있음</w:t>
            </w:r>
          </w:p>
        </w:tc>
      </w:tr>
      <w:tr>
        <w:trPr>
          <w:trHeight w:val="845" w:hRule="exact"/>
        </w:trPr>
        <w:tc>
          <w:tcPr>
            <w:tcW w:w="232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9.(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32" w:hRule="exact"/>
        </w:trPr>
        <w:tc>
          <w:tcPr>
            <w:tcW w:w="23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임용후보 등록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5.(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 방문등록</w:t>
            </w:r>
          </w:p>
        </w:tc>
      </w:tr>
      <w:tr>
        <w:trPr>
          <w:trHeight w:val="845" w:hRule="exact"/>
        </w:trPr>
        <w:tc>
          <w:tcPr>
            <w:tcW w:w="232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13.(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32" w:hRule="exact"/>
        </w:trPr>
        <w:tc>
          <w:tcPr>
            <w:tcW w:w="23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임용예정일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9.(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최종합격자 발표 시 별도공지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45" w:start="34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서무직 최종합격자는 수습임용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 후 평가를 통해 정규 임용</w:t>
            </w:r>
          </w:p>
        </w:tc>
      </w:tr>
      <w:tr>
        <w:trPr>
          <w:trHeight w:val="845" w:hRule="exact"/>
        </w:trPr>
        <w:tc>
          <w:tcPr>
            <w:tcW w:w="23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23.(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610" w:start="61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채용일정은 공사 사정에 따라 변경될 수 있음</w: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86"/>
        <w:gridCol w:w="8473"/>
      </w:tblGrid>
      <w:tr>
        <w:trPr>
          <w:trHeight w:val="603" w:hRule="exact"/>
          <w:cantSplit w:val="true"/>
        </w:trPr>
        <w:tc>
          <w:tcPr>
            <w:tcW w:w="1346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3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473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전형절차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시험전형</w:t>
      </w:r>
    </w:p>
    <w:tbl>
      <w:tblPr>
        <w:tblW w:w="990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75"/>
        <w:gridCol w:w="2475"/>
        <w:gridCol w:w="2475"/>
        <w:gridCol w:w="2475"/>
      </w:tblGrid>
      <w:tr>
        <w:trPr>
          <w:trHeight w:val="446" w:hRule="exact"/>
        </w:trPr>
        <w:tc>
          <w:tcPr>
            <w:tcW w:w="2475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2475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</w:t>
            </w:r>
          </w:p>
        </w:tc>
        <w:tc>
          <w:tcPr>
            <w:tcW w:w="2475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</w:t>
            </w:r>
          </w:p>
        </w:tc>
        <w:tc>
          <w:tcPr>
            <w:tcW w:w="2475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</w:t>
            </w:r>
          </w:p>
        </w:tc>
      </w:tr>
      <w:tr>
        <w:trPr>
          <w:trHeight w:val="446" w:hRule="exact"/>
        </w:trPr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</w:t>
            </w:r>
          </w:p>
        </w:tc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필기시험</w:t>
            </w:r>
          </w:p>
        </w:tc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면접시험</w:t>
            </w:r>
          </w:p>
        </w:tc>
      </w:tr>
      <w:tr>
        <w:trPr>
          <w:trHeight w:val="446" w:hRule="exact"/>
        </w:trPr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</w:t>
            </w:r>
          </w:p>
        </w:tc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면접시험</w:t>
            </w:r>
          </w:p>
        </w:tc>
        <w:tc>
          <w:tcPr>
            <w:tcW w:w="2475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서류심사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응시자가 제출한 서류를 바탕으로 적격여부 판정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서류심사 합격자 발표 후 필수 자격요건 관련 증빙서류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자격증 사본 등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※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증빙서류 제출 세부사항은 서류심사 합격자 공고를 통해 안내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일반직 및 서무직 필기시험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시험과목</w:t>
      </w:r>
    </w:p>
    <w:tbl>
      <w:tblPr>
        <w:tblW w:w="10186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0"/>
        <w:gridCol w:w="716"/>
        <w:gridCol w:w="1564"/>
        <w:gridCol w:w="1125"/>
        <w:gridCol w:w="2935"/>
        <w:gridCol w:w="3016"/>
      </w:tblGrid>
      <w:tr>
        <w:trPr>
          <w:trHeight w:val="333" w:hRule="exact"/>
        </w:trPr>
        <w:tc>
          <w:tcPr>
            <w:tcW w:w="83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7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56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필기시험 과목</w:t>
            </w:r>
          </w:p>
        </w:tc>
        <w:tc>
          <w:tcPr>
            <w:tcW w:w="30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333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공통과목</w:t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전공과목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7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NCS</w:t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행정법총론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행정학개론</w:t>
            </w:r>
          </w:p>
        </w:tc>
        <w:tc>
          <w:tcPr>
            <w:tcW w:w="30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필수과목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50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전공과목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문제유형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객관식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지선다</w:t>
            </w:r>
          </w:p>
        </w:tc>
      </w:tr>
      <w:tr>
        <w:trPr>
          <w:trHeight w:val="62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산업재해 예방 및 안전보건교육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기계‧기구 및 설비 안전관리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교통공학개론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교통설계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전기이론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전기기기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기계일반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기계설계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열역학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연소공학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부동산개발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부동산금융론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부동산공법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전기이론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전기기기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기계일반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기계설계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83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7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일반상식</w:t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도로교통법</w:t>
            </w:r>
          </w:p>
        </w:tc>
        <w:tc>
          <w:tcPr>
            <w:tcW w:w="30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필수과목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전공과목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문제유형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객관식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지선다</w:t>
            </w:r>
          </w:p>
        </w:tc>
      </w:tr>
      <w:tr>
        <w:trPr>
          <w:trHeight w:val="399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전기이론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37" w:hRule="exact"/>
        </w:trPr>
        <w:tc>
          <w:tcPr>
            <w:tcW w:w="83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112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기계일반</w:t>
            </w:r>
          </w:p>
        </w:tc>
        <w:tc>
          <w:tcPr>
            <w:tcW w:w="301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합격기준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매 과목별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40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점이상 득점한 자 중 가산점수 기준에 따른 가산점수를 부가하여 분야별 총점의 고득점자 순으로 선발하며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동점자는 선발예정 인원을 초과하는 경우 모두 합격자로 처리함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합격인원</w:t>
      </w:r>
    </w:p>
    <w:tbl>
      <w:tblPr>
        <w:tblW w:w="10185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4"/>
        <w:gridCol w:w="2263"/>
        <w:gridCol w:w="2263"/>
        <w:gridCol w:w="2265"/>
      </w:tblGrid>
      <w:tr>
        <w:trPr>
          <w:trHeight w:val="446" w:hRule="exact"/>
        </w:trPr>
        <w:tc>
          <w:tcPr>
            <w:tcW w:w="33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모집인원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</w:p>
        </w:tc>
      </w:tr>
      <w:tr>
        <w:trPr>
          <w:trHeight w:val="446" w:hRule="exact"/>
        </w:trPr>
        <w:tc>
          <w:tcPr>
            <w:tcW w:w="33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합격인원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22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8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16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필기시험 관련 세부방법 및 장소는 서류전형 합격자 발표 시 공지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마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증빙서류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자격증 등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를 허위로 제출하거나 제출하지 않은 경우 필기시험 가산점수를 부가하지 않으며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필수 자격요건 관련 증빙서류를 제출하지 않은 경우 필기시험 합격자에서 제외함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면접시험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일반직‧서무직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4"/>
          <w:sz w:val="24"/>
          <w:u w:val="none"/>
          <w:vertAlign w:val="baseline"/>
          <w:em w:val="none"/>
        </w:rPr>
        <w:t>필기시험 합격자와 임기제․현업직‧기간제 서류심사 합격자에 한하여 실시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평가요소</w:t>
      </w:r>
    </w:p>
    <w:tbl>
      <w:tblPr>
        <w:tblW w:w="9901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40"/>
        <w:gridCol w:w="1752"/>
        <w:gridCol w:w="1752"/>
        <w:gridCol w:w="1752"/>
        <w:gridCol w:w="1751"/>
        <w:gridCol w:w="1754"/>
      </w:tblGrid>
      <w:tr>
        <w:trPr>
          <w:trHeight w:val="446" w:hRule="exact"/>
        </w:trPr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평가요소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근면‧성실성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고객지향성</w:t>
            </w:r>
          </w:p>
        </w:tc>
        <w:tc>
          <w:tcPr>
            <w:tcW w:w="1752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직무적합성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윤리의식‧직업관</w:t>
            </w:r>
          </w:p>
        </w:tc>
        <w:tc>
          <w:tcPr>
            <w:tcW w:w="1754" w:type="dxa"/>
            <w:tcBorders>
              <w:top w:val="single" w:sz="2" w:space="0" w:color="000000"/>
              <w:start w:val="single" w:sz="2" w:space="0" w:color="000000"/>
              <w:bottom w:val="single" w:sz="3" w:space="0" w:color="000000"/>
              <w:end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친화력</w:t>
            </w:r>
          </w:p>
        </w:tc>
      </w:tr>
      <w:tr>
        <w:trPr>
          <w:trHeight w:val="446" w:hRule="exact"/>
        </w:trPr>
        <w:tc>
          <w:tcPr>
            <w:tcW w:w="1140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배점</w:t>
            </w:r>
          </w:p>
        </w:tc>
        <w:tc>
          <w:tcPr>
            <w:tcW w:w="1752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1752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1752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1751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1754" w:type="dxa"/>
            <w:tcBorders>
              <w:top w:val="single" w:sz="3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점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면접시험 관련 세부사항은 필기시험 합격자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임기제․현업직․기간제는 서류심사 합격자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발표 시 공지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최종합격자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일반직‧서무직 최종합격자는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개월 수습 후 정규 임용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면접시험 평균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점 이상 득점자 중 고득점 자 순으로 선발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동점자 발생 시 선발 기준 순위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원서접수 마감일 기준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10187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87"/>
        <w:gridCol w:w="1574"/>
        <w:gridCol w:w="1573"/>
        <w:gridCol w:w="2082"/>
        <w:gridCol w:w="1885"/>
        <w:gridCol w:w="1886"/>
      </w:tblGrid>
      <w:tr>
        <w:trPr>
          <w:trHeight w:val="531" w:hRule="exact"/>
        </w:trPr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5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15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2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</w:tc>
        <w:tc>
          <w:tcPr>
            <w:tcW w:w="18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1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</w:tr>
      <w:tr>
        <w:trPr>
          <w:trHeight w:val="2709" w:hRule="exact"/>
        </w:trPr>
        <w:tc>
          <w:tcPr>
            <w:tcW w:w="11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우선순위</w:t>
            </w:r>
          </w:p>
        </w:tc>
        <w:tc>
          <w:tcPr>
            <w:tcW w:w="31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②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필기시험 고득점자</w:t>
            </w:r>
          </w:p>
        </w:tc>
        <w:tc>
          <w:tcPr>
            <w:tcW w:w="20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</w:p>
        </w:tc>
        <w:tc>
          <w:tcPr>
            <w:tcW w:w="37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②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저소득층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기초생활수급자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차상위계층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한부모가정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③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 정도에따라 결정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④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준고령자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 고연령자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57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고졸자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⑥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주민등록상 평택시 거주자 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최종합격자 관련 세부사항은 면접시험 합격자 발표 시 공지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예비 합격자</w:t>
      </w:r>
    </w:p>
    <w:p>
      <w:pPr>
        <w:pStyle w:val="HWP0"/>
        <w:keepNext w:val="false"/>
        <w:pBdr/>
        <w:bidi w:val="0"/>
        <w:spacing w:lineRule="auto" w:line="369" w:before="0" w:after="0"/>
        <w:ind w:hanging="973" w:start="973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분야별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배수 이내 면접전형 고득점 자 순으로 예비 합격자 선발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최종합격자의 임용 등록 포기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결격사유 발생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중도퇴사 등 결원이 발생하는 경우 예비합격자를 임용할 수 있음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예비합격자 유효기간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- 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일반직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서무직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현업직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최종합격자 발표일로부터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- 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임기제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최종합격자 발표일로부터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개월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- 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기간제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최종합격자 발표일로부터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개월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임기제와 기간제 예비합격자의 근로기간은 최종합격자의 근로 잔여기간으로 함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0"/>
        <w:gridCol w:w="225"/>
        <w:gridCol w:w="9200"/>
      </w:tblGrid>
      <w:tr>
        <w:trPr>
          <w:trHeight w:val="603" w:hRule="exact"/>
          <w:cantSplit w:val="true"/>
        </w:trPr>
        <w:tc>
          <w:tcPr>
            <w:tcW w:w="780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5</w:t>
            </w:r>
          </w:p>
        </w:tc>
        <w:tc>
          <w:tcPr>
            <w:tcW w:w="22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00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응시원서 접수방법 및 제출서류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응시원서 접수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접수방법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등기우편 또는 방문접수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대리인 접수 가능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접수장소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평택도시공사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층 경영지원처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등기우편으로 응시원서 제출 시 아래 사항을 확인하여야 함</w:t>
      </w:r>
    </w:p>
    <w:tbl>
      <w:tblPr>
        <w:tblW w:w="9865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2206" w:hRule="exact"/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등기우편주소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)17725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경기도 평택시 도일유통길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25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평택도시공사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층 경영지원처 채용담당자 앞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경쟁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직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급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OO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분야 응시원서 재중」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19" w:start="31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응시자는 제출된 서류의 정상접수 여부를 확인하기 위해 응시원서 발송 후 채용담당자 이메일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(insa@puc.or.kr)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로 성명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연락처를 제출하기 바람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정상 접수 확인시 접수일로부터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이내 발신 이메일로 회신예정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접수기간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1. 16.(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금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 ~ 1. 22.(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), 9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~ 18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등기우편 접수 시 마감일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시까지 도착분에 한함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평일 점심시간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(12~13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공휴일은 접수받지 않음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제출서류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공통 제출서류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응시원서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응시분야별 공사 소정양식 사용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접수표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공사 소정양식 사용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자기소개서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응시분야별 공사 소정양식 사용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개인정보제공 동의서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공사 소정양식 사용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응시원서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자기소개서 등에 기재된 자격 및 경력 등은 최종합격자 발표 후 객관적인 증빙서류를 제출해야 함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서류심사 합격자 발표 후 증빙서류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자격증 등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를 제출하여야 함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제출방법은 서류심사 합격자 발표를 통해 안내</w:t>
      </w:r>
    </w:p>
    <w:p>
      <w:pPr>
        <w:pStyle w:val="HWP0"/>
        <w:keepNext w:val="false"/>
        <w:pBdr/>
        <w:bidi w:val="0"/>
        <w:spacing w:lineRule="auto" w:line="369" w:before="0" w:after="0"/>
        <w:ind w:hanging="960" w:start="96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0"/>
        <w:gridCol w:w="225"/>
        <w:gridCol w:w="9200"/>
      </w:tblGrid>
      <w:tr>
        <w:trPr>
          <w:trHeight w:val="603" w:hRule="exact"/>
          <w:cantSplit w:val="true"/>
        </w:trPr>
        <w:tc>
          <w:tcPr>
            <w:tcW w:w="780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225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200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시험에 있어서 가산 특전 부여</w:t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취업지원대상자는 증빙서류 제출시 관련 법령에 의거 가점 부여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필기시험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면접시험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「국가유공자 등 예우 및 지원에 관한 법률」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29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조에 해당하는 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「독립유공자예우에 관한 법률」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16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「보훈보상대상자 지원에 관한 법률」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35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「고엽제후유의증 등 환자지원 및 단체설립에 관한 법률」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조의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9,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ㆍ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18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민주유공자예우 및 단체설립에 관한 법률」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22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「특수임무유공자 예우 및 단체설립에 관한 법률」 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24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조에 해당하는 사람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는 전형 단계별 일정비율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만점의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10%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또는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5%)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을 가산</w:t>
      </w:r>
    </w:p>
    <w:p>
      <w:pPr>
        <w:pStyle w:val="HWP0"/>
        <w:keepNext w:val="false"/>
        <w:pBdr/>
        <w:bidi w:val="0"/>
        <w:spacing w:lineRule="auto" w:line="338" w:before="0" w:after="0"/>
        <w:ind w:hanging="972" w:start="972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취업지원대상자 가점을 받아 합격하는 인원은 직렬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분야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별로 선발예정인원의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30%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를 초과할 수 없으므로 직렬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분야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별로 선발예정인원이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명 이하인 경우 가점을 적용하여 합격할 수 없음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단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응시인원이 선발예정인원과 같거나 그보다 적은 경우에는 그러하지 아니함</w:t>
      </w:r>
    </w:p>
    <w:p>
      <w:pPr>
        <w:pStyle w:val="HWP0"/>
        <w:keepNext w:val="false"/>
        <w:pBdr/>
        <w:bidi w:val="0"/>
        <w:spacing w:lineRule="auto" w:line="338" w:before="0" w:after="0"/>
        <w:ind w:hanging="972" w:start="972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취업지원대상자 여부 및 가점비율은 응시자 본인이 직접 관련기관에 문의 후 증빙서류를 제출하여야 함</w:t>
      </w:r>
    </w:p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일반직 응시자 자격증 가점 부여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98"/>
        <w:gridCol w:w="6747"/>
        <w:gridCol w:w="1360"/>
      </w:tblGrid>
      <w:tr>
        <w:trPr>
          <w:trHeight w:val="616" w:hRule="exac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6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1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가산점수</w:t>
            </w:r>
          </w:p>
        </w:tc>
      </w:tr>
      <w:tr>
        <w:trPr>
          <w:trHeight w:val="616" w:hRule="exac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6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변호사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법무사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노무사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공인회계사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감정평가사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변리사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세무사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필기시험 만점의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3%</w:t>
            </w:r>
          </w:p>
        </w:tc>
      </w:tr>
      <w:tr>
        <w:trPr>
          <w:trHeight w:val="616" w:hRule="exact"/>
        </w:trPr>
        <w:tc>
          <w:tcPr>
            <w:tcW w:w="20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에너지</w:t>
            </w:r>
          </w:p>
        </w:tc>
        <w:tc>
          <w:tcPr>
            <w:tcW w:w="6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관련분야 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기능장</w:t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8" w:before="232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가점 점수는 가장 유리한 것 하나만 적용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6"/>
        <w:gridCol w:w="386"/>
        <w:gridCol w:w="8473"/>
      </w:tblGrid>
      <w:tr>
        <w:trPr>
          <w:trHeight w:val="603" w:hRule="exact"/>
          <w:cantSplit w:val="true"/>
        </w:trPr>
        <w:tc>
          <w:tcPr>
            <w:tcW w:w="1346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7</w:t>
            </w:r>
          </w:p>
        </w:tc>
        <w:tc>
          <w:tcPr>
            <w:tcW w:w="3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473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근로조건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보수수준</w:t>
      </w:r>
    </w:p>
    <w:tbl>
      <w:tblPr>
        <w:tblW w:w="10185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65"/>
        <w:gridCol w:w="2065"/>
        <w:gridCol w:w="6055"/>
      </w:tblGrid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0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비고</w:t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33,373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605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1" w:start="37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공사 인건비 기준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1" w:start="37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보수의 결정은 공사 내부규정에 따름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71" w:start="371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임기제는 개별 경력에 따라 차등 지급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4" w:start="33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예산의 범위 내에서 해당자에 한하여 시간외수당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자격수당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특정업무수당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복지포인트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성과급 등 별도 지급</w:t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일반직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34,994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60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서무직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28,086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60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일반임기제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33,373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60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일반임기제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42,798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60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6" w:hRule="exact"/>
        </w:trPr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현업직‧기간제</w:t>
            </w:r>
          </w:p>
        </w:tc>
        <w:tc>
          <w:tcPr>
            <w:tcW w:w="20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2,313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</w:p>
        </w:tc>
        <w:tc>
          <w:tcPr>
            <w:tcW w:w="605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972" w:start="972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369" w:before="306" w:after="0"/>
        <w:ind w:hanging="972" w:start="972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306" w:after="0"/>
        <w:ind w:hanging="972" w:start="972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972" w:start="972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근로형태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주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5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주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40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시간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근로하며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근로환경에 따라 근로시간은 변경되거나 초과근로 발생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나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일반직과 서무직은 임용일로부터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3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개월 간 수습기간을 두며 공사 내부규정에 따라 수습기간 이후 임용되지 아니할 수 있음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공사의 정년은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60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세이며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58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세부터 임금피크제 적용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일부 직원 제외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임기제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임용일로부터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년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기간제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버스공영차고지 환경미화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임용일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~ 2026. 12. 31.)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기간제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공영주차장 환경미화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임용일로부터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개월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근로장소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공사 본사 및 각 사업장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마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임용 후 인사발령에 따라 근로장소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담당업무가 변경될 수 있음</w:t>
      </w:r>
    </w:p>
    <w:p>
      <w:pPr>
        <w:pStyle w:val="HWP0"/>
        <w:keepNext w:val="false"/>
        <w:pBdr/>
        <w:bidi w:val="0"/>
        <w:spacing w:lineRule="auto" w:line="338" w:before="0" w:after="0"/>
        <w:ind w:hanging="966" w:start="966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바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u w:val="none"/>
          <w:vertAlign w:val="baseline"/>
          <w:em w:val="none"/>
        </w:rPr>
        <w:t>직종 및 분야별 근로형태</w:t>
      </w:r>
    </w:p>
    <w:tbl>
      <w:tblPr>
        <w:tblW w:w="1020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33"/>
        <w:gridCol w:w="2864"/>
        <w:gridCol w:w="6408"/>
      </w:tblGrid>
      <w:tr>
        <w:trPr>
          <w:trHeight w:val="729" w:hRule="exact"/>
        </w:trPr>
        <w:tc>
          <w:tcPr>
            <w:tcW w:w="9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직종</w:t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근로형태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근로시간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근로기간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29" w:hRule="exact"/>
        </w:trPr>
        <w:tc>
          <w:tcPr>
            <w:tcW w:w="9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일반직</w:t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행정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산업안전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부동산개발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서무직</w:t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전기‧기계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~22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임기제</w:t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수영강사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30~22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임용일로부터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4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육아휴직 대체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~18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임용일로부터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진위천유원지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내리캠핑장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(24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 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국민체육센터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~22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교대근무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자동차등록번호판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60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기간제</w:t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버스공영차고지 환경미화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임용일로부터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2026. 12. 31.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까지</w:t>
            </w:r>
          </w:p>
        </w:tc>
      </w:tr>
      <w:tr>
        <w:trPr>
          <w:trHeight w:val="729" w:hRule="exact"/>
        </w:trPr>
        <w:tc>
          <w:tcPr>
            <w:tcW w:w="93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공영주차장 환경미화</w:t>
            </w:r>
          </w:p>
        </w:tc>
        <w:tc>
          <w:tcPr>
            <w:tcW w:w="6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임용일로부터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개월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근로환경에 따라 초과근로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야간근로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바탕" w:hAnsi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휴일근로 발생할 수 있음</w:t>
      </w:r>
    </w:p>
    <w:p>
      <w:pPr>
        <w:pStyle w:val="HWP0"/>
        <w:keepNext w:val="false"/>
        <w:pBdr/>
        <w:bidi w:val="0"/>
        <w:spacing w:lineRule="auto" w:line="369" w:before="0" w:after="0"/>
        <w:ind w:hanging="729" w:start="729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94"/>
        <w:gridCol w:w="343"/>
        <w:gridCol w:w="8668"/>
      </w:tblGrid>
      <w:tr>
        <w:trPr>
          <w:trHeight w:val="603" w:hRule="exact"/>
          <w:cantSplit w:val="true"/>
        </w:trPr>
        <w:tc>
          <w:tcPr>
            <w:tcW w:w="1194" w:type="dxa"/>
            <w:tcBorders/>
            <w:shd w:fill="00336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FFFFFF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8</w:t>
            </w:r>
          </w:p>
        </w:tc>
        <w:tc>
          <w:tcPr>
            <w:tcW w:w="343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668" w:type="dxa"/>
            <w:tcBorders>
              <w:top w:val="single" w:sz="16" w:space="0" w:color="003366"/>
              <w:bottom w:val="single" w:sz="16" w:space="0" w:color="003366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00" w:end="200"/>
              <w:jc w:val="distribute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shadow/>
                <w:emboss w:val="false"/>
                <w:imprint w:val="false"/>
                <w:color w:val="003366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응시자 유의사항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600" w:start="6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본 채용은 블라인드 채용으로서 서류심사 및 면접전형 등 채용절차 전과정에서 응시자의 학력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연령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출신지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신체조건 등 불합리한 차별을 야기할 수 있는 어떠한 항목도 요구하지 않으며 응시자께서는 위 사항을 유추하거나 암시할 수 있는 일체의 내용을 기재하여서는 아니됩니다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서류심사시 제출서류 중 생년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주소 부분 등은 자체 마스킹 처리 후 제출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611" w:start="611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제출된 서류는 본 채용목적 이외에는 사용하지 않으며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채용여부가 확정된 이후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90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 이내에 응시자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본인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가 채용서류 반환을 청구하시면 청구일로부터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14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 이내에 제출한 서류를 반환하여 드립니다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04" w:start="604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응시원서나 각종 증명서의 기재사항 착오누락 또는 연락 불능으로 발생하는 불이익은 응시자의 귀책사유로 하며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불성실 기재의 경우 서류심사에서 불합격될 수 있습니다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00" w:start="6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4.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채용단계별 이의신청이 있을경우 단계별 합격자 발표 후 근무일 기준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일 이내 이메일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(insa@puc.or.kr)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으로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6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하원칙에 의거 이의신청 해 주시기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12" w:start="612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5.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채용예정인원 중 전형결과 적격자가 없다고 판단되는 경우 최종합격자가 선발되지 아니할 수 있으며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합격통지이후에도 결격사유 발생 시 합격을 취소할 수 있고 최종합격자는 임용등록 후 정상출근이 가능하여야 합니다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00" w:start="60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6.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채용에 있어서 어떠한 청탁도 받지 아니하며 청탁사실이 발견될 경우 응시자격이 박탈됩니다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또한 부정합격 확인 시 채용이 취소될 수 있습니다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612" w:start="612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7.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공사 홈페이지에 공고된 내용과 다른 곳에 공고된 내용이 상이할 경우 공사홈페이지에 공고된 내용이 우선합니다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8.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전형일정은 공사 내외부 사정 등에 따라 변경될 수 있습니다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9.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기타 자세한 사항은 아래 연락처로 문의하시기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5903595" cy="29972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299720"/>
                        </a:xfrm>
                        <a:prstGeom prst="rect"/>
                        <a:solidFill>
                          <a:srgbClr val="FFFFFF"/>
                        </a:solidFill>
                        <a:ln w="1778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8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휴먼옛체"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 </w:t>
                            </w:r>
                            <w:r>
                              <w:rPr>
                                <w:rFonts w:ascii="휴먼고딕" w:hAnsi="휴먼고딕" w:eastAsia="휴먼옛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평택도시공사 경영지원처 인사</w:t>
                            </w:r>
                            <w:r>
                              <w:rPr>
                                <w:rFonts w:eastAsia="휴먼옛체"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고딕" w:hAnsi="휴먼고딕" w:eastAsia="휴먼옛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</w:t>
                            </w:r>
                            <w:r>
                              <w:rPr>
                                <w:rFonts w:eastAsia="휴먼옛체"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휴먼고딕" w:hAnsi="휴먼고딕" w:eastAsia="휴먼옛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담당자 </w:t>
                            </w:r>
                            <w:r>
                              <w:rPr>
                                <w:rFonts w:eastAsia="휴먼옛체" w:ascii="휴먼고딕" w:hAnsi="휴먼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: 031)8053-8842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8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고딕" w:hAnsi="휴먼고딕" w:eastAsia="휴먼옛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1pt" style="position:absolute;rotation:-0;width:464.85pt;height:23.6pt;mso-wrap-distance-left:0pt;mso-wrap-distance-right:0pt;mso-wrap-distance-top:0pt;mso-wrap-distance-bottom:0pt;margin-top:-15.2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28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휴먼옛체"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 </w:t>
                      </w:r>
                      <w:r>
                        <w:rPr>
                          <w:rFonts w:ascii="휴먼고딕" w:hAnsi="휴먼고딕" w:eastAsia="휴먼옛체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평택도시공사 경영지원처 인사</w:t>
                      </w:r>
                      <w:r>
                        <w:rPr>
                          <w:rFonts w:eastAsia="휴먼옛체"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휴먼고딕" w:hAnsi="휴먼고딕" w:eastAsia="휴먼옛체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채용</w:t>
                      </w:r>
                      <w:r>
                        <w:rPr>
                          <w:rFonts w:eastAsia="휴먼옛체"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)</w:t>
                      </w:r>
                      <w:r>
                        <w:rPr>
                          <w:rFonts w:ascii="휴먼고딕" w:hAnsi="휴먼고딕" w:eastAsia="휴먼옛체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담당자 </w:t>
                      </w:r>
                      <w:r>
                        <w:rPr>
                          <w:rFonts w:eastAsia="휴먼옛체" w:ascii="휴먼고딕" w:hAnsi="휴먼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: 031)8053-8842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28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고딕" w:hAnsi="휴먼고딕" w:eastAsia="휴먼옛체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【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NCS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직무설명서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행정 】</w:t>
      </w:r>
    </w:p>
    <w:tbl>
      <w:tblPr>
        <w:tblW w:w="9647" w:type="dxa"/>
        <w:jc w:val="start"/>
        <w:tblInd w:w="1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55"/>
        <w:gridCol w:w="1635"/>
        <w:gridCol w:w="2227"/>
        <w:gridCol w:w="1832"/>
        <w:gridCol w:w="2398"/>
      </w:tblGrid>
      <w:tr>
        <w:trPr/>
        <w:tc>
          <w:tcPr>
            <w:tcW w:w="319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22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</w:tr>
      <w:tr>
        <w:trPr/>
        <w:tc>
          <w:tcPr>
            <w:tcW w:w="319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222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기획사무</w:t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경영기획</w:t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경영기획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2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홍보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광고</w:t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기업홍보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2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2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</w:t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2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노무관리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22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일반사무</w:t>
            </w:r>
          </w:p>
        </w:tc>
        <w:tc>
          <w:tcPr>
            <w:tcW w:w="2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공사의 목적을 효과적으로 달성하기 위해 단기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장기에 걸쳐 계획을 수립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통제하고 효율적으로 인적자원을 활용을 극대화 한다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능력단위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경영기획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사업환경 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경영방침 수립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경영계획 수립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신규사업기획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사업별 투자관리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경영실적 분석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기업홍보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온라인 홍보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출판 홍보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언론 홍보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사업계획수립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행사지원관리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비품관리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차량운영관리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용역관리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01.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인사기획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인력채용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인력이동관리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핵심인재관리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교육훈련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임금관리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09.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급여지급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10.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복리후생관리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조직관리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노무관리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노사관계 계획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노사관계 교육훈련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교섭준비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단체교섭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단체협약 이행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노동쟁의 대응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노사협의회 운영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사무자동화 관리운용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경영기획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경영목표를 효과적으로 달성하기 위한 전략을 수립하고 최적의 자원을 효율적으로 배분하도록 경영진의 의사결정을 체계적으로 지원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기업홍보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기업의 위기 상황에 대응하고 긍정적 이미지를 제고하기 위하여 전략과 계획의 수립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오프라인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(ATL·BTL)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채널을 이용한 활동의 수행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효과 측정과 피드백 등을 수행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직의 경영목표를 달성하기 위하여 자산의 효율적인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임직원에 대한 원활한 업무지원 및 복지지원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내외적인 회사의 품격 유지를 위한 제반 업무 수행 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조직의 목표 달성을 위해 인적 자원을 효율적으로 활용하고 육성하기 위하여 직무조사 및 직무 분석을 통해 채용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배치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승진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퇴직 등의 제반 사항을 담당하며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조직의 인사제도를 개선 및 운영하는 업무를 수행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노무관리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사용자와 근로자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노동조합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간의 협력적 노사관계구축을 위한 경영활동으로 노사관계 계획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단체교섭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노동쟁의 대응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노사협의회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근로자 고충처리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노사관계 개선 등을 수행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구성원들이 본연의 업무를 원활화게 수행할 수 있도록 문서관리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데이터관리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사무자동화관리운용 등 조직 내부와 외부에서 요청하거나 필요한 업무를 지원하고 관리하는 업무 수행  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지식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경영기획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전반적인 기업 경영구조 및 자원에 대한 개념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경영이념과 경영철학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기업문화의 개념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핵심가치 및 기업윤리에 대한 개념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기초적인 재무⦁회계 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경영목표 수립 및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중장기⦁연간 사업별 경영계획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사업성 및 환경 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평가항목 표준화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실적⦁효과 분석 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 조직에 대한 이해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경영실적 분석에 대한 이해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기업홍보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홍보 계획⦁분석⦁평가의 개념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관리 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기사 작성 절차에 대한 이해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복리후생 제도 및 관련 법규의 이해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전자인사관리 시스템 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운영계획 수립 방법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벤치마킹 방법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전자정보 관리규정 및 시스템 활용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전략적인적자원관리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인사규정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노동법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정원관리기법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KPI,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교육과정설계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경력개발 설계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재무제표분석기법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임금관리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대보험법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노무관리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노동법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노사관계전략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환경분석기법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관리회계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단체교섭사례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노조법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네트워크 관리법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사무용 프로그램 매뉴얼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문서작성의 목적⦁분류 체계 이해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필요기술 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경영기획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경영목표 설정 방법론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성과관리 및 평가 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통계 처리⦁분석 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재무⦁회계 자료 분석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재무⦁회계 자료의 취합⦁정리⦁분류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비즈니스 문서 작성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회의 기획⦁진행 기술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기업홍보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협상 교섭력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언어표현 및 의사소통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기획력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데이터 관리⦁처리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고객관리 능력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법규 해석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전자인사관리시스템 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전산시스템 활용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우선순위 설정 기법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노무관리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회의 운영기술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협상기술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비전과 중장기 사업전략기법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인력수요 예측기술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직무분석방법론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비용효과분석기술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사무행정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네트워크 관리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업무용 프로그램 활용 기법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컴퓨터 활용능력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 표현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전자정보시스템 활용 능력 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공인노무사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경영지도사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기초능력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42" w:start="34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수리능력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문제해결능력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조직이해능력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직업윤리 </w:t>
            </w:r>
          </w:p>
        </w:tc>
      </w:tr>
      <w:tr>
        <w:trPr/>
        <w:tc>
          <w:tcPr>
            <w:tcW w:w="15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참고사이트</w:t>
            </w:r>
          </w:p>
        </w:tc>
        <w:tc>
          <w:tcPr>
            <w:tcW w:w="809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42" w:start="34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www.ncs.go.kr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【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NCS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직무설명서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산업안전 】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1">
                <wp:simplePos x="0" y="0"/>
                <wp:positionH relativeFrom="column">
                  <wp:align>left</wp:align>
                </wp:positionH>
                <wp:positionV relativeFrom="line">
                  <wp:posOffset>396240</wp:posOffset>
                </wp:positionV>
                <wp:extent cx="6377940" cy="838136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83813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629"/>
                              <w:gridCol w:w="881"/>
                              <w:gridCol w:w="2511"/>
                              <w:gridCol w:w="2511"/>
                              <w:gridCol w:w="2512"/>
                            </w:tblGrid>
                            <w:tr>
                              <w:trPr/>
                              <w:tc>
                                <w:tcPr>
                                  <w:tcW w:w="251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대분류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중분류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소분류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세분류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10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9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23.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환경</w:t>
                                  </w: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에너지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9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06.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산업안전관리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기계안전관리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10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전기안전관리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10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화공안전관리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10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가스안전관리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주요업무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대행사업 시설 등 산업안전관리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능력단위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83" w:start="28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산업재해예방 계획수립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06.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전기 등 설비점검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재해 조사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위험성 파악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결정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위험성 감소 대책 수립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실행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05.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산업안전 교육훈련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08.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안전관련 문서관리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위험요인 관리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78" w:start="278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화공안전관리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화학물질 안전관리 실행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06.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화학설비 위험성 평가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09.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비상조치 대비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대응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폭발 예방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가스 법령 활용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08.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가스사고 예방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내용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93" w:start="29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기계설비로 인한 재해 분석을 통하여 기계의 위험성을 도출하고 설비의 제반 안전대책에 대한 기반기술을 이해함으로써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공작기계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프레스 및 전단기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운반기계와 양중기 등의 유해위험기계기구의 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제작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사용 및 정비시 안전대책에 적용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관리하여 안전하고 쾌적한 작업환경을 조성하는 일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71" w:start="27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전기에너지로 인한 재해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감전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전기화재 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분석을 통하여 전기의 위험성을 도출하고 전기재해방지에 대한 기반기술을 이해함으로써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감전재해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전기화재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전기설비안전 등에 적용하여 안전하고 쾌적한 작업환경을 조성하기 위한 업무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73" w:start="27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화공안전관리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위험물질의 누출 또는 화재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폭발 사고로부터 손실을 방지하기 위해 유해․위험 물질의 위험성 및 안전대책에 대한 기반기술을 이해하고 유해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 물질의 저장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취급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사용 등에 적용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관리하여 안전하고 쾌적한 작업환경을 조성하기 위한 업무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고압가스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액화석유가스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도시가스의 점검과 응급조치 및 유지관리 등 제반 안전관리를 통해 가스 종사자 및 국민의 안전을 확보하는 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필요지식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산업안전보건법령에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관련법령․기준․지침에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회사의 안전보건관리규정과 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수칙에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산업안전보건법령과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KOSHA GUIDE,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사내에서 정하는 안전보건관리 규정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무재해 운동과위험성평가에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안전보건관리 체제와 운용에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작업공정과 위험성평가 등에 의한 위험등급과 위험요소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위험기계기구 안전기준에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 공정도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업무 흐름에 관련한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업종에 따른 안전지식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실시계획서 작성에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산업재해가 발생한 작업에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위험한 일이 발생한 작업에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근로자의 근로에 관계되는 유해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위험요인에 의한 부상 또는 질병의 발생에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 설비등의 사양서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물질안전보건자료 등의 유해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위험요인 정보에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유해‧위험요인 선정방법에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사업장 특성에 맞는 유해‧위험요인 선정에 대한 국내‧외 사례에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안전보건 체크리스트 방법으로 유해‧ 위험요인을 선정‧활용하는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위험물질의 위험성과 화재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폭발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누출에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가능성과 중대성의 행렬 이용에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부상 또는 질병에 의한 요양기간 또는 근로손실일수에 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인식제고에 필요한 계획안 작성에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교육대상 파악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교육과정 결정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교육교안 작성에필요한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작업과 관련한 재해‧질병에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동기부여와 홍보에 관한 일반적인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기계․전기설비별특성을 이해하고 안전조치 방안에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교육매체 활용에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위험기계기구․전기설비의 안전기준에대한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안전교육 시스템 관련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매뉴얼․절차서․지침서 등의 관한 지침서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문서의 식별․보관․보호․검색․폐기의 절차에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작업과 관련한 관련법령․기준․지침에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위험요인 확인 시 필요한 개인보호구의 선정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사용에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작업장 안전시스템에 대한 기본적인 이해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안전작업절차에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안전보건관련법규정에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유해위험기계기구 종류 및 특성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안전보건표지 설치기준에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안전점검 및 위험성평가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화공안전관리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산업안전보건법 및 관련법규에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연소 이론․소화이론에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GHS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유해위험성을 분석할 수 있는 기술에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허용기준에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인체에 미치는 영향에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유해성을 좌우하는 인자에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환경에 미치는 영향에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방호장치․안전장치 작동원리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위험성평가 종류 및 이론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위험성평가 국제규격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물질의 물리적․화학적 특성에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수증기 폭발 등의 물리적 폭발에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화재폭발 발생에 관련한 점화원 종류 및 분류 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화재폭발 안전을 위한 사전점검과 대피 훈련에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위험물질 취급의 안전 관리에 대한 기초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위험물질 위험성에 대한 관리기준에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유해위험성 분류 기준에 대한 기초적인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관계법령․규정․기준에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 사례 분석 및 재해예방 대책 수립에 필요한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화재․폭발 사고 예방에 필요한 안전관리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가스관계법에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법령의 적용을 받는 작업의 범위에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법령에서 정하는 안전장구와 재해예방시설 기준에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대내외업무 수행범위․방법․절차에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법률체계와 제․개정 절차에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가스별 운반기준 및 작업관리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사례연구 및 사고조사방법에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사고현장 조사 시 안전수칙․작업방법에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증거물 수집과 현장보존능력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사고기록 유지 및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사고유형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등급 및 피해내용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필요기술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04" w:start="30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기계기구․전기설비별 위험요소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위험기계기구 안전․방호장치 설치․사용기술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작업장 위험요인 관리대책을 제시할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기계기구․전기설비의 위험요소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재해사례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사고위험성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산업안전보건법상의 문서 작성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재해발생시 조치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산업재해 보고 및 기록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개인보호구를 작업방법에 따라 제시 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최대의 감소대책을 수립하는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08" w:start="308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작업공정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흐름을 조사할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 법령․기준․지침에 따른 위험요인을 파악할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근로자의 작업행동과 관련한 위험을 인식할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작업과 관련한 잠재위험을 예측할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개인보호구 올바른 선정 및 착용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 위험점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기계의 일반적인 안전사항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휴먼에러 예방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방호장치 적용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안전점검 및 위험성 평가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07" w:start="30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화공안전관리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화학물질 정보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DB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활용에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화학물질 선정․취급․저장에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화학물질이 인체 접촉 시에 응급조치 방법에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위험물 누출 시 대처방법에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작업환경 측정방법에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유해위험성 검색에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산업환기에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방호장치․안전장치 조작능력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안전관리에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방호조치 계획 작성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방호장치 선정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정성적 위험성평가 소프트웨어 활용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적합한 대책 선정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위험성 평가 점검표 작성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권고사항의 적절성 판단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위험등급 구분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위험도평가결과 적용사항점검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시스템 개선 확인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분석 및 통계프로그램 운영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 기계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기구 재해사례 활용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공정변경관리 활용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교육자료 활용 및 적용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시스템 적용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비상조치계획 수립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위험성평가결과 반영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최악의 시나리오 작성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공정별 시나리오를 작성할 수 있는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비상대책 매뉴얼 작성능력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소프트웨어 프로그램을 활용한 최악의 시나리오 검증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초기 대응기술에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적절한 비상조치를 전달할 수 있는 능력에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적절한 보호구 및 방재설비 사용기술에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사고유형별 비상대응능력에 대한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교육훈련 결과를 비상조치계획에 반영하는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훈련결과를 정량적으로 평가하는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○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가스안전관리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법규 해석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법과 사내규정을 적용하는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법령의 적용 범위 검토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사고현장 상황파악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사고관계자 인터뷰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사고기록 유지 및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관계자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관계기관의 커뮤니케이션과 협업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종사자들의 응급조치 대응능력 향상을 위한 교육훈련 기술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관련자격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산업안전분야 자격증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기능사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직업기초능력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50" w:start="3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의사소통능력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수리능력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직업윤리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참고사이트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www.ncs.go.kr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02.2pt;height:659.95pt;mso-wrap-distance-left:0pt;mso-wrap-distance-right:0pt;mso-wrap-distance-top:0pt;mso-wrap-distance-bottom:0pt;margin-top:31.2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629"/>
                        <w:gridCol w:w="881"/>
                        <w:gridCol w:w="2511"/>
                        <w:gridCol w:w="2511"/>
                        <w:gridCol w:w="2512"/>
                      </w:tblGrid>
                      <w:tr>
                        <w:trPr/>
                        <w:tc>
                          <w:tcPr>
                            <w:tcW w:w="251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대분류</w:t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중분류</w:t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소분류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세분류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10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9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23.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환경</w:t>
                            </w: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에너지</w:t>
                            </w:r>
                          </w:p>
                        </w:tc>
                        <w:tc>
                          <w:tcPr>
                            <w:tcW w:w="2511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9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06.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산업안전</w:t>
                            </w:r>
                          </w:p>
                        </w:tc>
                        <w:tc>
                          <w:tcPr>
                            <w:tcW w:w="2511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산업안전관리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기계안전관리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10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전기안전관리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10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화공안전관리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10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가스안전관리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주요업무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대행사업 시설 등 산업안전관리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능력단위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83" w:start="28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산업재해예방 계획수립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06.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전기 등 설비점검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10.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재해 조사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위험성 파악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결정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12.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위험성 감소 대책 수립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실행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05.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산업안전 교육훈련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08.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안전관련 문서관리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13.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위험요인 관리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78" w:start="278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화공안전관리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화학물질 안전관리 실행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06.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화학설비 위험성 평가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09.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비상조치 대비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대응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14.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폭발 예방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02.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가스 법령 활용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08.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가스사고 예방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직무수행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내용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93" w:start="29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기계설비로 인한 재해 분석을 통하여 기계의 위험성을 도출하고 설비의 제반 안전대책에 대한 기반기술을 이해함으로써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공작기계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프레스 및 전단기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운반기계와 양중기 등의 유해위험기계기구의 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제작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사용 및 정비시 안전대책에 적용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관리하여 안전하고 쾌적한 작업환경을 조성하는 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71" w:start="27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전기에너지로 인한 재해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감전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전기화재 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분석을 통하여 전기의 위험성을 도출하고 전기재해방지에 대한 기반기술을 이해함으로써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감전재해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전기화재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전기설비안전 등에 적용하여 안전하고 쾌적한 작업환경을 조성하기 위한 업무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73" w:start="27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화공안전관리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위험물질의 누출 또는 화재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폭발 사고로부터 손실을 방지하기 위해 유해․위험 물질의 위험성 및 안전대책에 대한 기반기술을 이해하고 유해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 물질의 저장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취급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사용 등에 적용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관리하여 안전하고 쾌적한 작업환경을 조성하기 위한 업무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고압가스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액화석유가스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도시가스의 점검과 응급조치 및 유지관리 등 제반 안전관리를 통해 가스 종사자 및 국민의 안전을 확보하는 일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필요지식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산업안전보건법령에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관련법령․기준․지침에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회사의 안전보건관리규정과 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수칙에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산업안전보건법령과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KOSHA GUIDE,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사내에서 정하는 안전보건관리 규정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무재해 운동과위험성평가에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안전보건관리 체제와 운용에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작업공정과 위험성평가 등에 의한 위험등급과 위험요소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위험기계기구 안전기준에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 공정도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업무 흐름에 관련한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업종에 따른 안전지식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실시계획서 작성에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산업재해가 발생한 작업에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위험한 일이 발생한 작업에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근로자의 근로에 관계되는 유해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위험요인에 의한 부상 또는 질병의 발생에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 설비등의 사양서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물질안전보건자료 등의 유해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위험요인 정보에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유해‧위험요인 선정방법에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사업장 특성에 맞는 유해‧위험요인 선정에 대한 국내‧외 사례에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안전보건 체크리스트 방법으로 유해‧ 위험요인을 선정‧활용하는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위험물질의 위험성과 화재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폭발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누출에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가능성과 중대성의 행렬 이용에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부상 또는 질병에 의한 요양기간 또는 근로손실일수에 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인식제고에 필요한 계획안 작성에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교육대상 파악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교육과정 결정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교육교안 작성에필요한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작업과 관련한 재해‧질병에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동기부여와 홍보에 관한 일반적인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기계․전기설비별특성을 이해하고 안전조치 방안에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교육매체 활용에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위험기계기구․전기설비의 안전기준에대한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안전교육 시스템 관련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매뉴얼․절차서․지침서 등의 관한 지침서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문서의 식별․보관․보호․검색․폐기의 절차에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작업과 관련한 관련법령․기준․지침에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위험요인 확인 시 필요한 개인보호구의 선정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사용에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작업장 안전시스템에 대한 기본적인 이해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안전작업절차에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안전보건관련법규정에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유해위험기계기구 종류 및 특성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안전보건표지 설치기준에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안전점검 및 위험성평가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화공안전관리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산업안전보건법 및 관련법규에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연소 이론․소화이론에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GHS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개념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유해위험성을 분석할 수 있는 기술에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허용기준에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인체에 미치는 영향에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유해성을 좌우하는 인자에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환경에 미치는 영향에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방호장치․안전장치 작동원리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위험성평가 종류 및 이론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위험성평가 국제규격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물질의 물리적․화학적 특성에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수증기 폭발 등의 물리적 폭발에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화재폭발 발생에 관련한 점화원 종류 및 분류 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화재폭발 안전을 위한 사전점검과 대피 훈련에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위험물질 취급의 안전 관리에 대한 기초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위험물질 위험성에 대한 관리기준에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유해위험성 분류 기준에 대한 기초적인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관계법령․규정․기준에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 사례 분석 및 재해예방 대책 수립에 필요한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화재․폭발 사고 예방에 필요한 안전관리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가스관계법에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법령의 적용을 받는 작업의 범위에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법령에서 정하는 안전장구와 재해예방시설 기준에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대내외업무 수행범위․방법․절차에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법률체계와 제․개정 절차에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가스별 운반기준 및 작업관리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사례연구 및 사고조사방법에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사고현장 조사 시 안전수칙․작업방법에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증거물 수집과 현장보존능력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사고기록 유지 및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Data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사고유형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등급 및 피해내용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필요기술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04" w:start="30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기계기구․전기설비별 위험요소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위험기계기구 안전․방호장치 설치․사용기술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작업장 위험요인 관리대책을 제시할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기계기구․전기설비의 위험요소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재해사례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사고위험성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산업안전보건법상의 문서 작성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재해발생시 조치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산업재해 보고 및 기록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개인보호구를 작업방법에 따라 제시 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최대의 감소대책을 수립하는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08" w:start="308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작업공정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흐름을 조사할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 법령․기준․지침에 따른 위험요인을 파악할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근로자의 작업행동과 관련한 위험을 인식할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작업과 관련한 잠재위험을 예측할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개인보호구 올바른 선정 및 착용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 위험점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기계의 일반적인 안전사항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휴먼에러 예방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방호장치 적용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안전점검 및 위험성 평가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07" w:start="30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화공안전관리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화학물질 정보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DB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활용에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화학물질 선정․취급․저장에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화학물질이 인체 접촉 시에 응급조치 방법에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위험물 누출 시 대처방법에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작업환경 측정방법에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유해위험성 검색에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산업환기에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방호장치․안전장치 조작능력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안전관리에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방호조치 계획 작성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방호장치 선정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정성적 위험성평가 소프트웨어 활용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적합한 대책 선정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위험성 평가 점검표 작성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권고사항의 적절성 판단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위험등급 구분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위험도평가결과 적용사항점검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시스템 개선 확인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분석 및 통계프로그램 운영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 기계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기구 재해사례 활용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공정변경관리 활용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교육자료 활용 및 적용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시스템 적용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비상조치계획 수립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위험성평가결과 반영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최악의 시나리오 작성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공정별 시나리오를 작성할 수 있는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비상대책 매뉴얼 작성능력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소프트웨어 프로그램을 활용한 최악의 시나리오 검증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초기 대응기술에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적절한 비상조치를 전달할 수 있는 능력에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적절한 보호구 및 방재설비 사용기술에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사고유형별 비상대응능력에 대한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교육훈련 결과를 비상조치계획에 반영하는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훈련결과를 정량적으로 평가하는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○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가스안전관리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법규 해석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법과 사내규정을 적용하는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법령의 적용 범위 검토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사고현장 상황파악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사고관계자 인터뷰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사고기록 유지 및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Data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관계자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관계기관의 커뮤니케이션과 협업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종사자들의 응급조치 대응능력 향상을 위한 교육훈련 기술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관련자격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산업안전분야 자격증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기능사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~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직업기초능력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50" w:start="3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의사소통능력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수리능력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문제해결능력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대인관계능력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직업윤리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참고사이트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www.ncs.go.kr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【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NCS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직무설명서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교통 】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2">
                <wp:simplePos x="0" y="0"/>
                <wp:positionH relativeFrom="column">
                  <wp:align>left</wp:align>
                </wp:positionH>
                <wp:positionV relativeFrom="line">
                  <wp:posOffset>439420</wp:posOffset>
                </wp:positionV>
                <wp:extent cx="6090285" cy="7988935"/>
                <wp:effectExtent l="0" t="0" r="0" b="0"/>
                <wp:wrapTopAndBottom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79889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555"/>
                              <w:gridCol w:w="842"/>
                              <w:gridCol w:w="2398"/>
                              <w:gridCol w:w="2398"/>
                              <w:gridCol w:w="2398"/>
                            </w:tblGrid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2397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대분류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중분류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소분류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세분류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2397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건설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도시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교통계획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주요업무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택지개발사업 등 교통계획설계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교통영향평가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교통시설물 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운영 실무 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능력단위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교통설계수행계획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02.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설계관련자료검토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03.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교통환경조사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04.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교통시설규모 산정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05.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교통운영계획분석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06.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 부분별설계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08.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교통시설의 세부설계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09.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공사중 교통처리설계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10.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교통시설의 설계감리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 타당성검토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내용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교통설계는 효율적인 교통체계를 실현하기 위하여 기 수행된 상위계획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타당성조사 및 기본계획 등을 토대로 교통현황 조사ㆍ분석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교통시설규모 산정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 부문별 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교통시설의 세부설계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 시설과 운영의 감리 등을 하는 일이다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필요지식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교통설계에 관한 공학적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사업지역의 교통시설과 교통소통 여건에 대한 이해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사업추진절차와 인허가 사항에 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교통특성이 유사한 사례시설의 내용에 대한 이해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사업대상 교통수요에 영향을 미치는 관련계획에 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설계용량산정에 필요한 영향요소와 계수 산출에 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교통운영정책과 대중교통 정책의 이해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교통신호 운영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체계에 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편익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순 현재가치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내부수익률 관련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교통시설물과 교통수단 간의 운영 교통전문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주변교통영향을 최소화 할 수 있는 공사단계 파악에 관한 지식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필요기술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설계과정을 이해하고 분석하는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과업대상지 주변 개발계획의 시행계획을 종합 검토하여 과업에 반영하는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유사사례에 적용될 설계 자료를 판단할 수 있는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교통수요예측 과정을 이해하고 분석하는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설계용량과 서비스 수준 분석에 관한 지침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편람 적용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교차로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가로운영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대중교통 운영계획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신호교차료 교통현황 분석 및 분석프로그램 활용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설계도면을 이해할 수 있는 능력과 대안작성 능력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교통설계와 관련된 다양한 분야의 업무를 이해하는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교통량과 교통운영시설간의 관계를 분석할 수 있는 능력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관련자격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67" w:start="36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교통분야 공인자격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산업기사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기초능력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67" w:start="36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의사소통능력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자원관리능력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직업윤리능력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67" w:start="36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정보능력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참고사이트</w:t>
                                  </w:r>
                                </w:p>
                              </w:tc>
                              <w:tc>
                                <w:tcPr>
                                  <w:tcW w:w="8036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67" w:start="36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www. ncs.go.kr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9.55pt;height:629.05pt;mso-wrap-distance-left:0pt;mso-wrap-distance-right:0pt;mso-wrap-distance-top:0pt;mso-wrap-distance-bottom:0pt;margin-top:34.6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555"/>
                        <w:gridCol w:w="842"/>
                        <w:gridCol w:w="2398"/>
                        <w:gridCol w:w="2398"/>
                        <w:gridCol w:w="2398"/>
                      </w:tblGrid>
                      <w:tr>
                        <w:trPr>
                          <w:trHeight w:val="426" w:hRule="exact"/>
                        </w:trPr>
                        <w:tc>
                          <w:tcPr>
                            <w:tcW w:w="2397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대분류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중분류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소분류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세분류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2397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14.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건설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도시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교통계획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주요업무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택지개발사업 등 교통계획설계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교통영향평가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교통시설물 관리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운영 실무 등</w:t>
                            </w:r>
                          </w:p>
                        </w:tc>
                      </w:tr>
                      <w:tr>
                        <w:trPr>
                          <w:trHeight w:val="106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능력단위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교통설계수행계획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02.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설계관련자료검토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03.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교통환경조사 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04.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교통시설규모 산정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05.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교통운영계획분석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06.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 부분별설계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08.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교통시설의 세부설계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09.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공사중 교통처리설계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10.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교통시설의 설계감리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 타당성검토</w:t>
                            </w:r>
                          </w:p>
                        </w:tc>
                      </w:tr>
                      <w:tr>
                        <w:trPr>
                          <w:trHeight w:val="106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직무수행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내용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교통설계는 효율적인 교통체계를 실현하기 위하여 기 수행된 상위계획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타당성조사 및 기본계획 등을 토대로 교통현황 조사ㆍ분석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교통시설규모 산정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 부문별 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교통시설의 세부설계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 시설과 운영의 감리 등을 하는 일이다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94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필요지식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교통설계에 관한 공학적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사업지역의 교통시설과 교통소통 여건에 대한 이해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사업추진절차와 인허가 사항에 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교통특성이 유사한 사례시설의 내용에 대한 이해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사업대상 교통수요에 영향을 미치는 관련계획에 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설계용량산정에 필요한 영향요소와 계수 산출에 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교통운영정책과 대중교통 정책의 이해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교통신호 운영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체계에 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비용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편익 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순 현재가치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내부수익률 관련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교통시설물과 교통수단 간의 운영 교통전문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주변교통영향을 최소화 할 수 있는 공사단계 파악에 관한 지식</w:t>
                            </w:r>
                          </w:p>
                        </w:tc>
                      </w:tr>
                      <w:tr>
                        <w:trPr>
                          <w:trHeight w:val="362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필요기술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설계과정을 이해하고 분석하는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과업대상지 주변 개발계획의 시행계획을 종합 검토하여 과업에 반영하는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유사사례에 적용될 설계 자료를 판단할 수 있는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교통수요예측 과정을 이해하고 분석하는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설계용량과 서비스 수준 분석에 관한 지침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편람 적용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교차로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가로운영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대중교통 운영계획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신호교차료 교통현황 분석 및 분석프로그램 활용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설계도면을 이해할 수 있는 능력과 대안작성 능력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교통설계와 관련된 다양한 분야의 업무를 이해하는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교통량과 교통운영시설간의 관계를 분석할 수 있는 능력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관련자격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67" w:start="36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교통분야 공인자격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산업기사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~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74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기초능력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67" w:start="36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의사소통능력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문제해결능력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자원관리능력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대인관계능력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직업윤리능력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67" w:start="36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정보능력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참고사이트</w:t>
                            </w:r>
                          </w:p>
                        </w:tc>
                        <w:tc>
                          <w:tcPr>
                            <w:tcW w:w="8036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67" w:start="36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www. ncs.go.kr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【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NCS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직무설명서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전기  】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3">
                <wp:simplePos x="0" y="0"/>
                <wp:positionH relativeFrom="column">
                  <wp:align>left</wp:align>
                </wp:positionH>
                <wp:positionV relativeFrom="line">
                  <wp:posOffset>396240</wp:posOffset>
                </wp:positionV>
                <wp:extent cx="6377940" cy="7741285"/>
                <wp:effectExtent l="0" t="0" r="0" b="0"/>
                <wp:wrapTopAndBottom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77412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629"/>
                              <w:gridCol w:w="881"/>
                              <w:gridCol w:w="2511"/>
                              <w:gridCol w:w="2511"/>
                              <w:gridCol w:w="2512"/>
                            </w:tblGrid>
                            <w:tr>
                              <w:trPr>
                                <w:trHeight w:val="482" w:hRule="exact"/>
                              </w:trPr>
                              <w:tc>
                                <w:tcPr>
                                  <w:tcW w:w="251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대분류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중분류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소분류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세분류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2510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9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19.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19MS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01. </w:t>
                                  </w: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감리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전기설비설계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2510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Merge w:val="continue"/>
                                  <w:tcBorders>
                                    <w:star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전기공사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  <w:tcBorders>
                                    <w:top w:val="single" w:sz="3" w:space="0" w:color="000000"/>
                                    <w:start w:val="single" w:sz="3" w:space="0" w:color="000000"/>
                                    <w:bottom w:val="single" w:sz="3" w:space="0" w:color="000000"/>
                                    <w:end w:val="single" w:sz="3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0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주요업무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산업단지 및 택지개발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주택건설 등의 전기설비 및 감리 및 시설물 전기 설비 및 안전점검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6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능력단위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예비전원설비 설계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배선설비 설계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조명설비 설계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전기방재설비 설계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08.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전기설비안전설계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설계관련 선류 작성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08.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정보통신설비공사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제어감시설비공사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신재생에너지전기공사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내선공사계획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내선공사견적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내선공사검사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배관공사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배선공사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18.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배관배선검사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19.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조명공사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20.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전열공사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동력제어반공사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동력설비공사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동력설비시운전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수변전설비공사준비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배전반설비공사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26.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보호장치공사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수변전설비 검사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28.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접지설비공사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29.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피뢰설비공사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30.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접지피뢰설비검사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31.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경보설비공사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32.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피난설비공사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33.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소화활동설비공사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34.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발전기설비공사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35.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무정전전원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(UPS)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설비공사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0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내용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가로등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신호등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송전철탑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배수펌프장 등과 같은 도시 및 건축물 내외부 전력을 공급하기 위한 수변전설비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예비전원설비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배선설비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동력설비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조명설비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전기방재설비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정보통신설비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스마트시티 등에 대한 설계 업무 수행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전기사용장소에 안전하고 편리하게 전기에너지를 사용할 수 있도록 인입 전선로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전원설비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수변전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예비전원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전기공급설비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간선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부하설비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전열 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정보통신 및 방재설비 등을 시공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유지보수 등을 수행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0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필요지식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설계에 반영된 신기술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특수공법 관련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공사내역서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시공도면 관련지식건축공사 예정공정표 관련지식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시공관리 및 품질관리에 대한 지식 전기공학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소방분야에 대한 이해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시공상세도 관련 법령 및 기준사항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건축전기설비기술 설계기준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발주처의 관급자재관리지침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건축전기설비공사 표준시방서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공사와 관련된 원가산출 방법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국가화재 안전기준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내선규정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수변전설비 관련 전기공학이론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한국전기안전공사 검사지침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정보통신공학 이론 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5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필요기술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도면해석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전기설비에 대한 트렌드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 기술계산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적산기준 적용능력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접지저항 측정기술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269" w:start="26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내선공사 설계도서 검토능력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배선 및 배관 시공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시공절차서 작성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검토능력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공사의 종류 및 자재의 규격 검토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접지설비 시설기술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조명기구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정보통신설비 시설기준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하자 발생 시 원인 및 조치기술 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6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관련자격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전기분야 자격증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기능사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6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직업기초능력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50" w:start="35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의사소통능력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수리능력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직업윤리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6" w:hRule="exact"/>
                              </w:trPr>
                              <w:tc>
                                <w:tcPr>
                                  <w:tcW w:w="162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참고사이트</w:t>
                                  </w:r>
                                </w:p>
                              </w:tc>
                              <w:tc>
                                <w:tcPr>
                                  <w:tcW w:w="841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www.ncs.go.kr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02.2pt;height:609.55pt;mso-wrap-distance-left:0pt;mso-wrap-distance-right:0pt;mso-wrap-distance-top:0pt;mso-wrap-distance-bottom:0pt;margin-top:31.2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629"/>
                        <w:gridCol w:w="881"/>
                        <w:gridCol w:w="2511"/>
                        <w:gridCol w:w="2511"/>
                        <w:gridCol w:w="2512"/>
                      </w:tblGrid>
                      <w:tr>
                        <w:trPr>
                          <w:trHeight w:val="482" w:hRule="exact"/>
                        </w:trPr>
                        <w:tc>
                          <w:tcPr>
                            <w:tcW w:w="251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대분류</w:t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중분류</w:t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소분류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세분류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2510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9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19.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</w:t>
                            </w:r>
                          </w:p>
                        </w:tc>
                        <w:tc>
                          <w:tcPr>
                            <w:tcW w:w="2511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19MS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01. </w:t>
                            </w: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</w:t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감리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전기설비설계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2510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vMerge w:val="continue"/>
                            <w:tcBorders>
                              <w:start w:val="single" w:sz="4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전기공사</w:t>
                            </w:r>
                          </w:p>
                        </w:tc>
                        <w:tc>
                          <w:tcPr>
                            <w:tcW w:w="2512" w:type="dxa"/>
                            <w:tcBorders>
                              <w:top w:val="single" w:sz="3" w:space="0" w:color="000000"/>
                              <w:start w:val="single" w:sz="3" w:space="0" w:color="000000"/>
                              <w:bottom w:val="single" w:sz="3" w:space="0" w:color="000000"/>
                              <w:end w:val="single" w:sz="3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</w:t>
                            </w:r>
                          </w:p>
                        </w:tc>
                      </w:tr>
                      <w:tr>
                        <w:trPr>
                          <w:trHeight w:val="670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주요업무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산업단지 및 택지개발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주택건설 등의 전기설비 및 감리 및 시설물 전기 설비 및 안전점검</w:t>
                            </w:r>
                          </w:p>
                        </w:tc>
                      </w:tr>
                      <w:tr>
                        <w:trPr>
                          <w:trHeight w:val="2696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능력단위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예비전원설비 설계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배선설비 설계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조명설비 설계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전기방재설비 설계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08.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전기설비안전설계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10.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설계관련 선류 작성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08.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정보통신설비공사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제어감시설비공사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신재생에너지전기공사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내선공사계획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내선공사견적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내선공사검사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배관공사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배선공사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18.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배관배선검사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19.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조명공사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20.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전열공사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동력제어반공사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동력설비공사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동력설비시운전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수변전설비공사준비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배전반설비공사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26.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보호장치공사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수변전설비 검사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28.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접지설비공사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29.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피뢰설비공사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30.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접지피뢰설비검사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31.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경보설비공사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32.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피난설비공사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33.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소화활동설비공사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34.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발전기설비공사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35.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무정전전원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(UPS)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설비공사</w:t>
                            </w:r>
                          </w:p>
                        </w:tc>
                      </w:tr>
                      <w:tr>
                        <w:trPr>
                          <w:trHeight w:val="1970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직무수행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내용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가로등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신호등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송전철탑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배수펌프장 등과 같은 도시 및 건축물 내외부 전력을 공급하기 위한 수변전설비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예비전원설비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배선설비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동력설비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조명설비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전기방재설비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정보통신설비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스마트시티 등에 대한 설계 업무 수행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전기사용장소에 안전하고 편리하게 전기에너지를 사용할 수 있도록 인입 전선로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전원설비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수변전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예비전원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전기공급설비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간선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부하설비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조명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전열 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정보통신 및 방재설비 등을 시공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유지보수 등을 수행</w:t>
                            </w:r>
                          </w:p>
                        </w:tc>
                      </w:tr>
                      <w:tr>
                        <w:trPr>
                          <w:trHeight w:val="1970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필요지식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설계에 반영된 신기술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특수공법 관련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공사내역서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시공도면 관련지식건축공사 예정공정표 관련지식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시공관리 및 품질관리에 대한 지식 전기공학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소방분야에 대한 이해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시공상세도 관련 법령 및 기준사항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건축전기설비기술 설계기준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발주처의 관급자재관리지침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건축전기설비공사 표준시방서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공사와 관련된 원가산출 방법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국가화재 안전기준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내선규정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수변전설비 관련 전기공학이론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한국전기안전공사 검사지침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정보통신공학 이론 등</w:t>
                            </w:r>
                          </w:p>
                        </w:tc>
                      </w:tr>
                      <w:tr>
                        <w:trPr>
                          <w:trHeight w:val="1875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필요기술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전기설비설계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도면해석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전기설비에 대한 트렌드 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 기술계산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적산기준 적용능력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접지저항 측정기술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269" w:start="26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내선공사 설계도서 검토능력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배선 및 배관 시공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시공절차서 작성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검토능력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공사의 종류 및 자재의 규격 검토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접지설비 시설기술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조명기구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정보통신설비 시설기준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하자 발생 시 원인 및 조치기술 등</w:t>
                            </w:r>
                          </w:p>
                        </w:tc>
                      </w:tr>
                      <w:tr>
                        <w:trPr>
                          <w:trHeight w:val="596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관련자격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전기분야 자격증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기능사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~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96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직업기초능력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50" w:start="35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의사소통능력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수리능력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문제해결능력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대인관계능력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직업윤리</w:t>
                            </w:r>
                          </w:p>
                        </w:tc>
                      </w:tr>
                      <w:tr>
                        <w:trPr>
                          <w:trHeight w:val="596" w:hRule="exact"/>
                        </w:trPr>
                        <w:tc>
                          <w:tcPr>
                            <w:tcW w:w="162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참고사이트</w:t>
                            </w:r>
                          </w:p>
                        </w:tc>
                        <w:tc>
                          <w:tcPr>
                            <w:tcW w:w="8415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www.ncs.go.kr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【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NCS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직무설명서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기계  】</w:t>
      </w:r>
    </w:p>
    <w:tbl>
      <w:tblPr>
        <w:tblW w:w="10158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87"/>
        <w:gridCol w:w="952"/>
        <w:gridCol w:w="2540"/>
        <w:gridCol w:w="2539"/>
        <w:gridCol w:w="2540"/>
      </w:tblGrid>
      <w:tr>
        <w:trPr/>
        <w:tc>
          <w:tcPr>
            <w:tcW w:w="25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2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25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2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</w:tr>
      <w:tr>
        <w:trPr/>
        <w:tc>
          <w:tcPr>
            <w:tcW w:w="2539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14.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건설</w:t>
            </w:r>
          </w:p>
        </w:tc>
        <w:tc>
          <w:tcPr>
            <w:tcW w:w="2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03.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</w:t>
            </w:r>
          </w:p>
        </w:tc>
        <w:tc>
          <w:tcPr>
            <w:tcW w:w="253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03.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건축설비설계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시공</w:t>
            </w:r>
          </w:p>
        </w:tc>
        <w:tc>
          <w:tcPr>
            <w:tcW w:w="2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01.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건축설비설계</w:t>
            </w:r>
          </w:p>
        </w:tc>
      </w:tr>
      <w:tr>
        <w:trPr/>
        <w:tc>
          <w:tcPr>
            <w:tcW w:w="253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4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3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04.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</w:t>
            </w:r>
          </w:p>
        </w:tc>
      </w:tr>
      <w:tr>
        <w:trPr/>
        <w:tc>
          <w:tcPr>
            <w:tcW w:w="25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2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기계장치설치</w:t>
            </w:r>
          </w:p>
        </w:tc>
        <w:tc>
          <w:tcPr>
            <w:tcW w:w="25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냉동공조설비</w:t>
            </w:r>
          </w:p>
        </w:tc>
        <w:tc>
          <w:tcPr>
            <w:tcW w:w="2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9td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center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냉동공조설계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37" w:start="3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토목공사 현장 및 시설물 기계설계기획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설계 및 안전점검 등 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능력단위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설비설계 계획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설비시스템 검토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에너지계획 수립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04.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친환경에너지계획 검토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11.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설계도서 작성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03.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설비유지관리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06.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 안전환경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07.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건축설비유지관리 보수공사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08.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건축설비유지관리 고객지원 관리</w:t>
            </w:r>
          </w:p>
          <w:p>
            <w:pPr>
              <w:pStyle w:val="HWP19MS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설계검증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02.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기본계획수립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03.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기본설계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08.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장비용량 계산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09.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부속기기선정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10.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원가산출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11.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원가관리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12.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냉난방 부하계산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13.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냉동냉장 부하계산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14.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공조프로세스 분석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15.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냉동사이클 분석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16.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공조급배수설비 설계도면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건물용도에 따른 쾌적한 실내 환경 조성을 위한 최적의 설비시스템을 구성하기 위하여 기본계획을 수립하고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부하계산을 하여 열원설비 선정 등 설계업무 수행을 통하여 설계도서를 작성하고 검토하는 일이다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유지관리란 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진단을 통하여 최상의 성능과 효율을 관리하여 에너지 절감과 설비수명을 연장시키는 일이다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19MS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냉동공조설치는 설계도서에 따라 열원설비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공조설비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자동제어설비 등을 설치하고 성능을 확인하는 일이다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필요지식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냉난방 방식의 종류별 특성에 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열전달 및 공기유동에 대한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필요환기량 산정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공조설비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적산프로그램 관련 지식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설계도면 해독지식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 유지관리에 대한 이해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공정별 품셈에 대한 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건축설비의 제어이론과 실무에 대한 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열역학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유체역학에 대한 기초 지식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공조설비 설계도서에 대한 이해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설비용 장비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자재 종류 및 특성 이해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건축기계설비 및 관련법규 이해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기계설비의 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특징 및 구조의 이해 등</w:t>
            </w:r>
          </w:p>
          <w:p>
            <w:pPr>
              <w:pStyle w:val="HWP19MS"/>
              <w:keepNext w:val="false"/>
              <w:pBdr/>
              <w:bidi w:val="0"/>
              <w:spacing w:lineRule="auto" w:line="304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건축물의 설비기준에 관한 규칙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화재예방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안전관리 법률 이해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설계도면 해독 지식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필요기술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uto" w:line="326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난방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급탕설비 등에 대한 선정능력 및 공사비 산정기술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 시방서 작성능력 등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건축설비 유지관리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건축물 도면 이해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법정검사계획 및 일정표 파악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계측장비활용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감시반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제어반의 운전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보수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설비 사고유형별 대처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상시사고 예방관리 활동 및 대처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기계설비의 제원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 및 정비 매뉴얼 판독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민원의 원인파악에 대한 분석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고객지원관리 능력 등</w:t>
            </w:r>
          </w:p>
          <w:p>
            <w:pPr>
              <w:pStyle w:val="HWP19MS"/>
              <w:keepNext w:val="false"/>
              <w:pBdr/>
              <w:bidi w:val="0"/>
              <w:spacing w:lineRule="auto" w:line="326" w:before="0" w:after="0"/>
              <w:ind w:hanging="282" w:start="28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냉동공조설계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문서작성 및 관리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도면작성 프로그램 활용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표준품셈에 의해 산출된 품에 노임단가를 적용하여 계산하는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적산프로그램 운용 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견적 계산 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유사 설계사례 조사를 통한 기술 자료 분석 기술 등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40" w:start="34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기계분야 공인자격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50" w:start="35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수리능력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문제해결능력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/>
        <w:tc>
          <w:tcPr>
            <w:tcW w:w="15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참고사이트</w:t>
            </w:r>
          </w:p>
        </w:tc>
        <w:tc>
          <w:tcPr>
            <w:tcW w:w="857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0"/>
              <w:ind w:hanging="342" w:start="342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www.ncs.go.kr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[NCS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직무기술서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에너지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]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4">
                <wp:simplePos x="0" y="0"/>
                <wp:positionH relativeFrom="column">
                  <wp:align>left</wp:align>
                </wp:positionH>
                <wp:positionV relativeFrom="line">
                  <wp:posOffset>429260</wp:posOffset>
                </wp:positionV>
                <wp:extent cx="6450330" cy="8402320"/>
                <wp:effectExtent l="0" t="0" r="0" b="0"/>
                <wp:wrapTopAndBottom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8402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587"/>
                              <w:gridCol w:w="952"/>
                              <w:gridCol w:w="2539"/>
                              <w:gridCol w:w="2540"/>
                              <w:gridCol w:w="2540"/>
                            </w:tblGrid>
                            <w:tr>
                              <w:trPr/>
                              <w:tc>
                                <w:tcPr>
                                  <w:tcW w:w="2539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대분류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중분류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소분류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세분류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39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환경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에너지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에너지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자원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신에너지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01.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연료전지에너지생산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주요업무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개발을 위한 환경분석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타당성 검토 등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능력단위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기계설계기획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02.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설계기술자료수집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09.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신뢰성 검토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기계조달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03.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견적의뢰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04.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구매발주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06.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품질관리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08.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구매조달 계약관리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10.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설치 종합환경분석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구성품 설치조건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계통연계설계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17.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운영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18.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안전점검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유지보수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09.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태양광 발전시스템 운영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태양광 발전시스템 안전관리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29.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태양광발전시스템 유지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30.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태양광발전시스템 보수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15.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기체 바이오연료 시스템 설치운전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16.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액체 바이오연료 시스템 설치운전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17.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고체 바이오연료 시스템 설치운전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19.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기체 바이오연료 생산 설비 유지보수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20.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액체 바이오연료 생산 설비 유지보수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21.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고체 바이오연료 생산 설비 유지보수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07.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연료전지발전설비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08.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연료전지발전설비 운영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09.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연료전지발전설비 유지보수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10.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연료전지발전설비 안전관리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내용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5" w:start="31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기계설계기획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고객의 요구사항에 맞는 기계를 설계하기 위하여 경제성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신뢰성 등을 분석하고 기획하는 일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24" w:start="32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기계조달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고객의 요구사항에 따라 기계분야에 필요한 모든 자원이 경제적인 상태로 적기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적소에 투입될 수 있도록 구매계획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구매발주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해외조달 및 재고관리 등을 수행하는 일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6" w:start="31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잉여에너지를 저장하여 계통안정화에 기여하기 위한 양수발전 또는 배터리저장장치 등을 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운영 및 안전점검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유지보수를 하는 업무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4" w:start="30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친환경 태양광 에너지 활용을 위하여 신뢰성을 바탕으로 안전한 전기에너지 변환을 위한 태양광발전시스템을 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시공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운영을 함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6" w:start="30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재생가능한 바이오매스를 활용하여 친환경적인 에너지 생산을 위한 시설을 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운영을 통해 바이오연료 및 바이오에너지를 생산함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6" w:start="31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수소를 포함한 연료와 연료전지를 활용하여 고효율의 전기와 열을 안정적으로 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공급하기 위한 시스템을 설계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제작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운영하는 업무 등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필요지식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5" w:start="31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기계설계기획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기계설계에 관한 기초지식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설계수명에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선행기술에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KS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및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ISO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규격에 의거한 제품 기술에 관한 지식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6" w:start="316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기계조달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협력사 및 시장조사 방법에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사후관리 및 하자보증 조건에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발주서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계약서 관리에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제품사양에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검사 항목에 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 및 상업계약서에 관한 지식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1" w:start="30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 기기별 기계적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전기적 특성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전기사업법령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전기설비 기술기준 및 판단기준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발전 전동기 및 수차의 원리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특성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국가 전력수급 계획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4" w:start="30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신재생에너지 설비 및 사업 신고기준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 법규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태양전지 모듈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 정비 사용 방법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발전설비의 전기적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기계적 특성에 대한 이해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 모니터링 시스템 운영에 대한 이해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9" w:start="30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액체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고체 바이오연료 생산 설비 특성 및 기능에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운전방법에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바이오연료 생산 유지보수에 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1" w:start="30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연료전지발전설비 기계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 운영특성에 대한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발전설비 및 계통에 관한 전문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연료전지발전설비 운전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연료전지시스템에 대한 이해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일일 발전량 총합 관리 지식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비정상 설비 처리 및 성능 복구 지식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필요기술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23" w:start="323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기계설계기획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자료관리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부품의 역할에 따른 적용 가능성 검토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메커니즘 분석 기술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9" w:start="31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기계조달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구매 사양 및 제원 파악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구매 의뢰서 작성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검사대상항목 파악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검사결과 판독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부적합 사항 발췌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계약관리와 제조에 관련된 법규 해석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 불일치 제품에 관한 하자 처리 능력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9" w:start="30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전기저장장치 설치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기기별 내용연수와 잔존수명 평가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고장 다발기기 분류와 대책 수립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품질관리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안전관리와 환경관리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각종 기기별 점검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돌발 고장 발생 시 대처 능력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9" w:start="309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발전시스템 운영 관리 계획수립 및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 전기설비 간 기본 설계도면 작성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태양전지 모듈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태양광발전시스템 전기설계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발전시스템 발전량 산출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1" w:start="31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액체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고체 바이오연료 생산시설의 단위기기 조작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운전상황 점검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바이오연료 생산 공정의 상태 점검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바이오연료생산 단위설비 정비에 대한 지식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15" w:start="31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연료전지에너지생산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연료전지발전설비 진단기술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절차서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 및 품질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개발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촉매 특성 파악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전력변환장치 특성 파악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가스설비 제어 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연료전지시스템 부품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스택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개질기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전력변환장치 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검사기술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54" w:start="35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에너지분야 자격증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기능사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기능장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직업기초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54" w:start="35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의사소통능력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직업윤리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자원관리능력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대인관계능력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참고사이트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www.ncs.go.kr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07.9pt;height:661.6pt;mso-wrap-distance-left:0pt;mso-wrap-distance-right:0pt;mso-wrap-distance-top:0pt;mso-wrap-distance-bottom:0pt;margin-top:33.8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587"/>
                        <w:gridCol w:w="952"/>
                        <w:gridCol w:w="2539"/>
                        <w:gridCol w:w="2540"/>
                        <w:gridCol w:w="2540"/>
                      </w:tblGrid>
                      <w:tr>
                        <w:trPr/>
                        <w:tc>
                          <w:tcPr>
                            <w:tcW w:w="2539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대분류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중분류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소분류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세분류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39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23.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환경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에너지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05.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에너지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자원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신에너지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01.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연료전지에너지생산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주요업무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개발을 위한 환경분석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타당성 검토 등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능력단위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기계설계기획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02.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설계기술자료수집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09.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신뢰성 검토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기계조달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03.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견적의뢰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04.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구매발주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06.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품질관리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08.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구매조달 계약관리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10.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설치 종합환경분석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11.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구성품 설치조건 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13.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계통연계설계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17.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운영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18.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안전점검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유지보수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09.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태양광 발전시스템 운영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10.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태양광 발전시스템 안전관리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29.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태양광발전시스템 유지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30.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태양광발전시스템 보수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15.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기체 바이오연료 시스템 설치운전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16.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액체 바이오연료 시스템 설치운전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17.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고체 바이오연료 시스템 설치운전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19.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기체 바이오연료 생산 설비 유지보수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20.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액체 바이오연료 생산 설비 유지보수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21.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고체 바이오연료 생산 설비 유지보수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07.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연료전지발전설비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08.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연료전지발전설비 운영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09.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연료전지발전설비 유지보수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10.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연료전지발전설비 안전관리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직무수행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내용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5" w:start="31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기계설계기획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고객의 요구사항에 맞는 기계를 설계하기 위하여 경제성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신뢰성 등을 분석하고 기획하는 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24" w:start="32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기계조달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고객의 요구사항에 따라 기계분야에 필요한 모든 자원이 경제적인 상태로 적기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적소에 투입될 수 있도록 구매계획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구매발주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해외조달 및 재고관리 등을 수행하는 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6" w:start="31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잉여에너지를 저장하여 계통안정화에 기여하기 위한 양수발전 또는 배터리저장장치 등을 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운영 및 안전점검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유지보수를 하는 업무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4" w:start="30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친환경 태양광 에너지 활용을 위하여 신뢰성을 바탕으로 안전한 전기에너지 변환을 위한 태양광발전시스템을 기획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시공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운영을 함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6" w:start="30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재생가능한 바이오매스를 활용하여 친환경적인 에너지 생산을 위한 시설을 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운영을 통해 바이오연료 및 바이오에너지를 생산함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6" w:start="31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수소를 포함한 연료와 연료전지를 활용하여 고효율의 전기와 열을 안정적으로 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공급하기 위한 시스템을 설계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제작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운영하는 업무 등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필요지식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5" w:start="31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기계설계기획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기계설계에 관한 기초지식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설계수명에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선행기술에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KS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및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ISO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규격에 의거한 제품 기술에 관한 지식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6" w:start="316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기계조달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협력사 및 시장조사 방법에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사후관리 및 하자보증 조건에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발주서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계약서 관리에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제품사양에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검사 항목에 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 및 상업계약서에 관한 지식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1" w:start="30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주요 기기별 기계적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전기적 특성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전기사업법령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전기설비 기술기준 및 판단기준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발전 전동기 및 수차의 원리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구조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특성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국가 전력수급 계획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4" w:start="30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신재생에너지 설비 및 사업 신고기준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 법규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태양전지 모듈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 정비 사용 방법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발전설비의 전기적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기계적 특성에 대한 이해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 모니터링 시스템 운영에 대한 이해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9" w:start="30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액체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고체 바이오연료 생산 설비 특성 및 기능에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운전방법에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바이오연료 생산 유지보수에 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1" w:start="30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연료전지발전설비 기계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 운영특성에 대한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발전설비 및 계통에 관한 전문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연료전지발전설비 운전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연료전지시스템에 대한 이해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일일 발전량 총합 관리 지식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비정상 설비 처리 및 성능 복구 지식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필요기술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23" w:start="323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기계설계기획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자료관리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부품의 역할에 따른 적용 가능성 검토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메커니즘 분석 기술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9" w:start="31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기계조달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구매 사양 및 제원 파악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구매 의뢰서 작성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검사대상항목 파악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검사결과 판독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부적합 사항 발췌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계약관리와 제조에 관련된 법규 해석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계약 불일치 제품에 관한 하자 처리 능력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9" w:start="30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전기저장장치 설치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기기별 내용연수와 잔존수명 평가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고장 다발기기 분류와 대책 수립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품질관리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안전관리와 환경관리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각종 기기별 점검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돌발 고장 발생 시 대처 능력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9" w:start="309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발전시스템 운영 관리 계획수립 및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 전기설비 간 기본 설계도면 작성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태양전지 모듈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태양광발전시스템 전기설계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발전시스템 발전량 산출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1" w:start="31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액체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고체 바이오연료 생산시설의 단위기기 조작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운전상황 점검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바이오연료 생산 공정의 상태 점검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바이오연료생산 단위설비 정비에 대한 지식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15" w:start="31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연료전지에너지생산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연료전지발전설비 진단기술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절차서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안전 및 품질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개발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촉매 특성 파악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전력변환장치 특성 파악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가스설비 제어 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연료전지시스템 부품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스택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개질기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전력변환장치 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검사기술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자격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54" w:start="35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에너지분야 자격증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기능사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기능장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직업기초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54" w:start="35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의사소통능력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직업윤리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문제해결능력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자원관리능력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대인관계능력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참고사이트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www.ncs.go.kr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31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[NCS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기반 채용 직무기술서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부동산개발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 xml:space="preserve">]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5">
                <wp:simplePos x="0" y="0"/>
                <wp:positionH relativeFrom="column">
                  <wp:align>left</wp:align>
                </wp:positionH>
                <wp:positionV relativeFrom="line">
                  <wp:posOffset>429260</wp:posOffset>
                </wp:positionV>
                <wp:extent cx="6450330" cy="8371205"/>
                <wp:effectExtent l="0" t="0" r="0" b="0"/>
                <wp:wrapTopAndBottom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83712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587"/>
                              <w:gridCol w:w="952"/>
                              <w:gridCol w:w="2539"/>
                              <w:gridCol w:w="2540"/>
                              <w:gridCol w:w="2540"/>
                            </w:tblGrid>
                            <w:tr>
                              <w:trPr/>
                              <w:tc>
                                <w:tcPr>
                                  <w:tcW w:w="2539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대분류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중분류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소분류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세분류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39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회계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사무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기획사무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경영기획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경영기획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주요업무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37" w:start="33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개발을 위한 환경분석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타당성 검토 등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능력단위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사업환경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내부환경 분석하기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외부환경 분석하기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03.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핵심 성공요소 도출하기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경영계획 수립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전략방향 수립하기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경영목표 수립하기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03.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사업계획 수립하기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04.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사업별 경영계획 조정하기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7" w:start="357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01.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신규사업 아이템 발굴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02.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신규사업 타당성 검토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03.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신규사업 투자계획 수립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04.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성과 평가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내용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사업환경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기업의 내부환경 분석과 외부환경 분석 과정을 거쳐 사업의 핵심성공요소를 도출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경영계획 수립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기업의 중장기 경영전략 방향과 연간 경영방침을 설정하고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그에 따른 경영목표를 수립하며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이를 달성하기 위한 구체적인 사업계획을 수립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기획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사업을 추진하는 주체가 보유하고 있는 신규사업 아이디어를 투자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생산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마케팅과 같은 경영활동들을 통해 구체화해 나가는 과정을 기획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282" w:start="28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아이템 발굴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외부환경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조직 역량의 강점과 약점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기회와 위험요인등을 파악하여 신규사업 아이템 발굴하고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아이디어의 상품성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시장성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안정성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경영능력 평가를 통해 최적의 신규사업 아이템을 선정하는 업무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타당성 검토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선정된 신규사업 아이템의 시장성 평가를 통해 사업환경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고객분석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경쟁자분석 등을 통해 사업의 성공 가능성 여부를 분석하고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신규사업의 기술성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검토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시장성 검토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경제성 검토 등을 통해 종합적인 신규사업의 타당성을 분석하는 업무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추진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신규사업계획을 수립하여 계획에 따라 추진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-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 성과 평가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신규사업계획의 목표와 실제 성과의 차이를 파악하며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파악된 원인에 따른 부분별 개선방안을 구체적으로 수립하고 관리하는 업무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필요지식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25" w:start="32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도시개발 사업에 대한 이해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25" w:start="32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거시환경 분석 단계별 프로세스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전략적 목표에 대한 개념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핵심성공요소에 대한 개념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핵심가치체계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전사목표에 대한 개념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내부적 가치와 외부적 가치의 개념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 산업 동향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동종업계 경쟁사 동향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시장환경 동향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중장기 사업별 경영계획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포트폴리오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사업계획 추진전략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중점 추진과제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신사업 비즈니스 모델링 프로세스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내부․외부 환경 분석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사업성분석과 경영전략의 주요이론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소요투자예산 기획 요소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사업평가의 결과분석 방법론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회계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결산에 대한 기본 개념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필요기술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25" w:start="32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핵심가치도출 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역량에 대한 분석기법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경영환경 분석기법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사업별 포트폴리오분석기법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산업통계 분석 방법론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경영목표 설정 방법론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성과관리 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핵심성과지표 설정 기법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 포트폴리오 분석기법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사업별 자원배분 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사업별 로드맵 작성 기법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전략사업의 연간 사업계획과의 정합성 분석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 기획서 작성기술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아이디어 장단점 분석기술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○</w:t>
                                  </w:r>
                                  <w:r>
                                    <w:rPr>
                                      <w:rFonts w:eastAsia="-윤고딕110" w:ascii="-윤고딕320" w:hAnsi="-윤고딕320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통계 처리ㆍ분석 기법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재무제표 분석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기술가치 분석 기술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00" w:start="30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○</w:t>
                                  </w:r>
                                  <w:r>
                                    <w:rPr>
                                      <w:rFonts w:eastAsia="-윤고딕110" w:ascii="-윤고딕320" w:hAnsi="-윤고딕320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사업에 대한 평가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결과 보고서 작성 기술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54" w:start="35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무관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직업기초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능력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54" w:start="35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의사소통능력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수리능력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조직이해능력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직업윤리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참고사이트</w:t>
                                  </w:r>
                                </w:p>
                              </w:tc>
                              <w:tc>
                                <w:tcPr>
                                  <w:tcW w:w="8571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42" w:start="342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>www.ncs.go.kr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07.9pt;height:659.15pt;mso-wrap-distance-left:0pt;mso-wrap-distance-right:0pt;mso-wrap-distance-top:0pt;mso-wrap-distance-bottom:0pt;margin-top:33.8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587"/>
                        <w:gridCol w:w="952"/>
                        <w:gridCol w:w="2539"/>
                        <w:gridCol w:w="2540"/>
                        <w:gridCol w:w="2540"/>
                      </w:tblGrid>
                      <w:tr>
                        <w:trPr/>
                        <w:tc>
                          <w:tcPr>
                            <w:tcW w:w="2539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대분류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중분류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소분류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세분류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39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02.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회계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사무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기획사무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경영기획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경영기획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주요업무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37" w:start="33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개발을 위한 환경분석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타당성 검토 등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능력단위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사업환경 분석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내부환경 분석하기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02.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외부환경 분석하기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03.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핵심 성공요소 도출하기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경영계획 수립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전략방향 수립하기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02.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경영목표 수립하기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03.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사업계획 수립하기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04.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사업별 경영계획 조정하기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기획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01.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신규사업 아이템 발굴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02.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신규사업 타당성 검토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03.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신규사업 투자계획 수립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04.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성과 평가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직무수행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내용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사업환경 분석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기업의 내부환경 분석과 외부환경 분석 과정을 거쳐 사업의 핵심성공요소를 도출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경영계획 수립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기업의 중장기 경영전략 방향과 연간 경영방침을 설정하고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그에 따른 경영목표를 수립하며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이를 달성하기 위한 구체적인 사업계획을 수립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기획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사업을 추진하는 주체가 보유하고 있는 신규사업 아이디어를 투자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생산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마케팅과 같은 경영활동들을 통해 구체화해 나가는 과정을 기획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282" w:start="28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-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아이템 발굴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외부환경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조직 역량의 강점과 약점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기회와 위험요인등을 파악하여 신규사업 아이템 발굴하고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아이디어의 상품성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시장성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안정성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경영능력 평가를 통해 최적의 신규사업 아이템을 선정하는 업무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-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타당성 검토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선정된 신규사업 아이템의 시장성 평가를 통해 사업환경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고객분석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경쟁자분석 등을 통해 사업의 성공 가능성 여부를 분석하고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신규사업의 기술성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검토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시장성 검토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경제성 검토 등을 통해 종합적인 신규사업의 타당성을 분석하는 업무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-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추진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신규사업계획을 수립하여 계획에 따라 추진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- 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 성과 평가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신규사업계획의 목표와 실제 성과의 차이를 파악하며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파악된 원인에 따른 부분별 개선방안을 구체적으로 수립하고 관리하는 업무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필요지식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25" w:start="32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도시개발 사업에 대한 이해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25" w:start="32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거시환경 분석 단계별 프로세스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전략적 목표에 대한 개념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핵심성공요소에 대한 개념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핵심가치체계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전사목표에 대한 개념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내부적 가치와 외부적 가치의 개념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해당 산업 동향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동종업계 경쟁사 동향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시장환경 동향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중장기 사업별 경영계획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포트폴리오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사업계획 추진전략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중점 추진과제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신사업 비즈니스 모델링 프로세스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내부․외부 환경 분석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사업성분석과 경영전략의 주요이론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소요투자예산 기획 요소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사업평가의 결과분석 방법론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회계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결산에 대한 기본 개념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필요기술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25" w:start="32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핵심가치도출 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역량에 대한 분석기법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경영환경 분석기법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사업별 포트폴리오분석기법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산업통계 분석 방법론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경영목표 설정 방법론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성과관리 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핵심성과지표 설정 기법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 포트폴리오 분석기법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사업별 자원배분 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사업별 로드맵 작성 기법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전략사업의 연간 사업계획과의 정합성 분석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 기획서 작성기술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아이디어 장단점 분석기술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○</w:t>
                            </w:r>
                            <w:r>
                              <w:rPr>
                                <w:rFonts w:eastAsia="-윤고딕110" w:ascii="-윤고딕320" w:hAnsi="-윤고딕320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통계 처리ㆍ분석 기법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재무제표 분석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기술가치 분석 기술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00" w:start="30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○</w:t>
                            </w:r>
                            <w:r>
                              <w:rPr>
                                <w:rFonts w:eastAsia="-윤고딕110" w:ascii="-윤고딕320" w:hAnsi="-윤고딕320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사업에 대한 평가 기술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결과 보고서 작성 기술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관련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자격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54" w:start="35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무관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직업기초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능력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54" w:start="35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의사소통능력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수리능력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문제해결능력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대인관계능력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조직이해능력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직업윤리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참고사이트</w:t>
                            </w:r>
                          </w:p>
                        </w:tc>
                        <w:tc>
                          <w:tcPr>
                            <w:tcW w:w="8571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42" w:start="342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>www.ncs.go.kr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응 시 원 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일반직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)</w:t>
      </w:r>
    </w:p>
    <w:tbl>
      <w:tblPr>
        <w:tblW w:w="1017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89"/>
        <w:gridCol w:w="2202"/>
        <w:gridCol w:w="961"/>
        <w:gridCol w:w="735"/>
        <w:gridCol w:w="1695"/>
        <w:gridCol w:w="1301"/>
        <w:gridCol w:w="2094"/>
      </w:tblGrid>
      <w:tr>
        <w:trPr>
          <w:trHeight w:val="353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369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 지원분야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69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직렬</w:t>
            </w:r>
          </w:p>
        </w:tc>
      </w:tr>
      <w:tr>
        <w:trPr>
          <w:trHeight w:val="1009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공개경쟁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제한경쟁취업지원대상자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부동산개발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</w:tr>
      <w:tr>
        <w:trPr>
          <w:trHeight w:val="576" w:hRule="exact"/>
        </w:trPr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2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주민등록상</w:t>
            </w:r>
          </w:p>
        </w:tc>
        <w:tc>
          <w:tcPr>
            <w:tcW w:w="2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8" w:hRule="exact"/>
        </w:trPr>
        <w:tc>
          <w:tcPr>
            <w:tcW w:w="118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보훈번호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가점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5%  10%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해당란에 ○표시</w:t>
            </w:r>
          </w:p>
        </w:tc>
      </w:tr>
      <w:tr>
        <w:trPr>
          <w:trHeight w:val="448" w:hRule="exact"/>
        </w:trPr>
        <w:tc>
          <w:tcPr>
            <w:tcW w:w="118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395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163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140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6"/>
        <w:gridCol w:w="1518"/>
        <w:gridCol w:w="1277"/>
        <w:gridCol w:w="5379"/>
      </w:tblGrid>
      <w:tr>
        <w:trPr>
          <w:trHeight w:val="409" w:hRule="exact"/>
        </w:trPr>
        <w:tc>
          <w:tcPr>
            <w:tcW w:w="101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389" w:hRule="exact"/>
        </w:trPr>
        <w:tc>
          <w:tcPr>
            <w:tcW w:w="1014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5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9"/>
        <w:gridCol w:w="1284"/>
        <w:gridCol w:w="1849"/>
        <w:gridCol w:w="6278"/>
      </w:tblGrid>
      <w:tr>
        <w:trPr>
          <w:trHeight w:val="409" w:hRule="exact"/>
        </w:trPr>
        <w:tc>
          <w:tcPr>
            <w:tcW w:w="10110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 관련 필수 자격 및 경력사항 확인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 후 증빙자료 필수 제출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6" w:hRule="exact"/>
        </w:trPr>
        <w:tc>
          <w:tcPr>
            <w:tcW w:w="3832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89" w:hRule="exact"/>
        </w:trPr>
        <w:tc>
          <w:tcPr>
            <w:tcW w:w="69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09" w:start="20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산업안전보건법 시행령 별표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 중 어느 하나에 해당하는자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649" w:hRule="exact"/>
        </w:trPr>
        <w:tc>
          <w:tcPr>
            <w:tcW w:w="699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부동산개발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상장기업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공공기관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지방공기업에서 사원급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해당분야 근무경력이 있는자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8" w:start="21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기업체 등에서 사원급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해당분야에 근무한 경력이 있는자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3" w:start="2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공무원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해당분야에 근무한 경력이 있는자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  <w:tr>
        <w:trPr>
          <w:trHeight w:val="1009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8" w:start="21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5" w:start="20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이상의 자격으로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이상의 해당분야에 근무한 경력이 있는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3" w:start="2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근무한 경력이 있는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  <w:tr>
        <w:trPr>
          <w:trHeight w:val="890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05" w:start="20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산업기사 이상의 자격으로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이상의 해당분야에 근무한 경력이 있는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13" w:start="2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공무원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이상으로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근무한 경력이 있는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  <w:tr>
        <w:trPr>
          <w:trHeight w:val="689" w:hRule="exact"/>
        </w:trPr>
        <w:tc>
          <w:tcPr>
            <w:tcW w:w="69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행정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26" w:start="2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22"/>
        <w:gridCol w:w="2022"/>
        <w:gridCol w:w="2020"/>
        <w:gridCol w:w="2022"/>
        <w:gridCol w:w="2024"/>
      </w:tblGrid>
      <w:tr>
        <w:trPr>
          <w:trHeight w:val="409" w:hRule="exact"/>
        </w:trPr>
        <w:tc>
          <w:tcPr>
            <w:tcW w:w="10110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 번호</w:t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09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9"/>
        <w:gridCol w:w="1647"/>
        <w:gridCol w:w="1363"/>
        <w:gridCol w:w="1243"/>
        <w:gridCol w:w="3713"/>
      </w:tblGrid>
      <w:tr>
        <w:trPr>
          <w:trHeight w:val="409" w:hRule="exact"/>
        </w:trPr>
        <w:tc>
          <w:tcPr>
            <w:tcW w:w="100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389" w:hRule="exact"/>
        </w:trPr>
        <w:tc>
          <w:tcPr>
            <w:tcW w:w="100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</w:t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담당경험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기입내용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 많을 경우 양식변경 가능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지원날짜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ab/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응 시 원 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서무직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)</w:t>
      </w:r>
    </w:p>
    <w:tbl>
      <w:tblPr>
        <w:tblW w:w="1017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89"/>
        <w:gridCol w:w="2202"/>
        <w:gridCol w:w="961"/>
        <w:gridCol w:w="735"/>
        <w:gridCol w:w="1695"/>
        <w:gridCol w:w="1301"/>
        <w:gridCol w:w="2094"/>
      </w:tblGrid>
      <w:tr>
        <w:trPr>
          <w:trHeight w:val="353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369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 지원분야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69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직렬</w:t>
            </w:r>
          </w:p>
        </w:tc>
      </w:tr>
      <w:tr>
        <w:trPr>
          <w:trHeight w:val="1009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취업지원대상자제한경쟁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576" w:hRule="exact"/>
        </w:trPr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2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주민등록상</w:t>
            </w:r>
          </w:p>
        </w:tc>
        <w:tc>
          <w:tcPr>
            <w:tcW w:w="2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8" w:hRule="exact"/>
        </w:trPr>
        <w:tc>
          <w:tcPr>
            <w:tcW w:w="118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보훈번호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가점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5%  10%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해당란에 ○표시</w:t>
            </w:r>
          </w:p>
        </w:tc>
      </w:tr>
      <w:tr>
        <w:trPr>
          <w:trHeight w:val="448" w:hRule="exact"/>
        </w:trPr>
        <w:tc>
          <w:tcPr>
            <w:tcW w:w="118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395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163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140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6"/>
        <w:gridCol w:w="1518"/>
        <w:gridCol w:w="1277"/>
        <w:gridCol w:w="5379"/>
      </w:tblGrid>
      <w:tr>
        <w:trPr>
          <w:trHeight w:val="296" w:hRule="exact"/>
        </w:trPr>
        <w:tc>
          <w:tcPr>
            <w:tcW w:w="101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276" w:hRule="exact"/>
        </w:trPr>
        <w:tc>
          <w:tcPr>
            <w:tcW w:w="1014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96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76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6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76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9"/>
        <w:gridCol w:w="1284"/>
        <w:gridCol w:w="1849"/>
        <w:gridCol w:w="6278"/>
      </w:tblGrid>
      <w:tr>
        <w:trPr>
          <w:trHeight w:val="409" w:hRule="exact"/>
        </w:trPr>
        <w:tc>
          <w:tcPr>
            <w:tcW w:w="10110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 관련 필수 자격 및 경력사항 확인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 후 증빙자료 필수 제출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6" w:hRule="exact"/>
        </w:trPr>
        <w:tc>
          <w:tcPr>
            <w:tcW w:w="3832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56" w:hRule="exact"/>
        </w:trPr>
        <w:tc>
          <w:tcPr>
            <w:tcW w:w="699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서무직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경기도 택시운전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8" w:start="21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종보통 이상 자동차운전면허 취득 이후 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년이내 계속하여 무사고 운전자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3" w:start="2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 운전적성정밀검사 합격자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  <w:tr>
        <w:trPr>
          <w:trHeight w:val="916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8" w:start="21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5" w:start="20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국가기술자격법에 따른 전기분야 기능사 이상 자격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3" w:start="2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자격증은 채용공고 참조</w:t>
            </w:r>
          </w:p>
        </w:tc>
      </w:tr>
      <w:tr>
        <w:trPr>
          <w:trHeight w:val="916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기계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5" w:start="20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국가기술자격법에 따른 기계분야 기능사 이상 자격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3" w:start="2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관련분야 자격증은 채용공고 참조</w:t>
            </w:r>
          </w:p>
        </w:tc>
      </w:tr>
      <w:tr>
        <w:trPr>
          <w:trHeight w:val="2076" w:hRule="exact"/>
        </w:trPr>
        <w:tc>
          <w:tcPr>
            <w:tcW w:w="69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교통약자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226" w:start="226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경기도 택시운전 자격증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8" w:start="21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종보통 이상 자동차운전면허 취득 이후 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년이내 계속하여 무사고 운전자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3" w:start="20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원서접수 마감일 기준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 운전적성정밀검사 합격자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10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22"/>
        <w:gridCol w:w="2022"/>
        <w:gridCol w:w="2020"/>
        <w:gridCol w:w="2022"/>
        <w:gridCol w:w="2024"/>
      </w:tblGrid>
      <w:tr>
        <w:trPr>
          <w:trHeight w:val="409" w:hRule="exact"/>
        </w:trPr>
        <w:tc>
          <w:tcPr>
            <w:tcW w:w="10110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 번호</w:t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09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9"/>
        <w:gridCol w:w="1647"/>
        <w:gridCol w:w="1363"/>
        <w:gridCol w:w="1243"/>
        <w:gridCol w:w="3713"/>
      </w:tblGrid>
      <w:tr>
        <w:trPr>
          <w:trHeight w:val="409" w:hRule="exact"/>
        </w:trPr>
        <w:tc>
          <w:tcPr>
            <w:tcW w:w="100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389" w:hRule="exact"/>
        </w:trPr>
        <w:tc>
          <w:tcPr>
            <w:tcW w:w="100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</w:t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담당경험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기입내용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 많을 경우 양식변경 가능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지원날짜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ab/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응 시 원 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임기제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)</w:t>
      </w:r>
    </w:p>
    <w:tbl>
      <w:tblPr>
        <w:tblW w:w="1017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89"/>
        <w:gridCol w:w="2202"/>
        <w:gridCol w:w="961"/>
        <w:gridCol w:w="735"/>
        <w:gridCol w:w="1695"/>
        <w:gridCol w:w="1301"/>
        <w:gridCol w:w="2094"/>
      </w:tblGrid>
      <w:tr>
        <w:trPr>
          <w:trHeight w:val="353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369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임기제 지원분야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69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직렬</w:t>
            </w:r>
          </w:p>
        </w:tc>
      </w:tr>
      <w:tr>
        <w:trPr>
          <w:trHeight w:val="1009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수영강사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576" w:hRule="exact"/>
        </w:trPr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2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주민등록상</w:t>
            </w:r>
          </w:p>
        </w:tc>
        <w:tc>
          <w:tcPr>
            <w:tcW w:w="2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8" w:hRule="exact"/>
        </w:trPr>
        <w:tc>
          <w:tcPr>
            <w:tcW w:w="118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보훈번호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가점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5%  10%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해당란에 ○표시</w:t>
            </w:r>
          </w:p>
        </w:tc>
      </w:tr>
      <w:tr>
        <w:trPr>
          <w:trHeight w:val="448" w:hRule="exact"/>
        </w:trPr>
        <w:tc>
          <w:tcPr>
            <w:tcW w:w="118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395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163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140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6"/>
        <w:gridCol w:w="1518"/>
        <w:gridCol w:w="1277"/>
        <w:gridCol w:w="5379"/>
      </w:tblGrid>
      <w:tr>
        <w:trPr>
          <w:trHeight w:val="409" w:hRule="exact"/>
        </w:trPr>
        <w:tc>
          <w:tcPr>
            <w:tcW w:w="101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389" w:hRule="exact"/>
        </w:trPr>
        <w:tc>
          <w:tcPr>
            <w:tcW w:w="1014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5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9"/>
        <w:gridCol w:w="1284"/>
        <w:gridCol w:w="1849"/>
        <w:gridCol w:w="6278"/>
      </w:tblGrid>
      <w:tr>
        <w:trPr>
          <w:trHeight w:val="409" w:hRule="exact"/>
        </w:trPr>
        <w:tc>
          <w:tcPr>
            <w:tcW w:w="10110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 관련 필수 자격 및 경력사항 확인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 후 증빙자료 필수 제출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6" w:hRule="exact"/>
        </w:trPr>
        <w:tc>
          <w:tcPr>
            <w:tcW w:w="3832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422" w:hRule="exact"/>
        </w:trPr>
        <w:tc>
          <w:tcPr>
            <w:tcW w:w="699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임기제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수영강사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생활스포츠지도사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또는 전문스포츠지도사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이상 자격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「체육시설의 설치 이용에 관한 법률 시행규칙」 별표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 체육시설업의 종류별 기준 중 수영장업에 따른 수상안전요원 자격 소지자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3" w:start="2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원서접수 마감일 기준 수상안전요원 자격 유효기간이 만료되지 않은자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  <w:tr>
        <w:trPr>
          <w:trHeight w:val="1462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임기제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18" w:start="21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전기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3" w:start="21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관련분야 실무경력이 있는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 또는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급상당 이상의 공무원으로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이상 관련분야 실무경력이 있는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10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22"/>
        <w:gridCol w:w="2022"/>
        <w:gridCol w:w="2020"/>
        <w:gridCol w:w="2022"/>
        <w:gridCol w:w="2024"/>
      </w:tblGrid>
      <w:tr>
        <w:trPr>
          <w:trHeight w:val="409" w:hRule="exact"/>
        </w:trPr>
        <w:tc>
          <w:tcPr>
            <w:tcW w:w="10110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 번호</w:t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09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9"/>
        <w:gridCol w:w="1647"/>
        <w:gridCol w:w="1363"/>
        <w:gridCol w:w="1243"/>
        <w:gridCol w:w="3713"/>
      </w:tblGrid>
      <w:tr>
        <w:trPr>
          <w:trHeight w:val="409" w:hRule="exact"/>
        </w:trPr>
        <w:tc>
          <w:tcPr>
            <w:tcW w:w="100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389" w:hRule="exact"/>
        </w:trPr>
        <w:tc>
          <w:tcPr>
            <w:tcW w:w="100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</w:t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담당경험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기입내용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 많을 경우 양식변경 가능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지원날짜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ab/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100" w:after="0"/>
        <w:ind w:hanging="420" w:start="42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응 시 원 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현업직‧기간제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)</w:t>
      </w:r>
    </w:p>
    <w:tbl>
      <w:tblPr>
        <w:tblW w:w="1017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89"/>
        <w:gridCol w:w="2202"/>
        <w:gridCol w:w="961"/>
        <w:gridCol w:w="735"/>
        <w:gridCol w:w="1695"/>
        <w:gridCol w:w="1301"/>
        <w:gridCol w:w="2094"/>
      </w:tblGrid>
      <w:tr>
        <w:trPr>
          <w:trHeight w:val="353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426" w:hRule="exact"/>
        </w:trPr>
        <w:tc>
          <w:tcPr>
            <w:tcW w:w="10177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 지원분야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6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직렬</w:t>
            </w:r>
          </w:p>
        </w:tc>
      </w:tr>
      <w:tr>
        <w:trPr>
          <w:trHeight w:val="2026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공개경쟁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제한경쟁취업지원대상자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제한경쟁장애인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  <w:tc>
          <w:tcPr>
            <w:tcW w:w="339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진위천유원지 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내리캠핑장 캠핑장운영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 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자동차등록번호판 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버스공영차고지 환경미화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공영주차장 환경미화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)</w:t>
            </w:r>
          </w:p>
        </w:tc>
      </w:tr>
      <w:tr>
        <w:trPr>
          <w:trHeight w:val="426" w:hRule="exact"/>
        </w:trPr>
        <w:tc>
          <w:tcPr>
            <w:tcW w:w="33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사회적 약자</w:t>
            </w:r>
          </w:p>
        </w:tc>
        <w:tc>
          <w:tcPr>
            <w:tcW w:w="678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기초생활수급자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차상위계층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한부모가정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746" w:hRule="exact"/>
        </w:trPr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2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주민등록상</w:t>
            </w:r>
          </w:p>
        </w:tc>
        <w:tc>
          <w:tcPr>
            <w:tcW w:w="2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18" w:hRule="exact"/>
        </w:trPr>
        <w:tc>
          <w:tcPr>
            <w:tcW w:w="118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39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보훈번호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ㅇ 가점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5%  10%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해당란에 ○표시</w:t>
            </w:r>
          </w:p>
        </w:tc>
      </w:tr>
      <w:tr>
        <w:trPr>
          <w:trHeight w:val="618" w:hRule="exact"/>
        </w:trPr>
        <w:tc>
          <w:tcPr>
            <w:tcW w:w="118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395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140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66"/>
        <w:gridCol w:w="1518"/>
        <w:gridCol w:w="1277"/>
        <w:gridCol w:w="5379"/>
      </w:tblGrid>
      <w:tr>
        <w:trPr>
          <w:trHeight w:val="409" w:hRule="exact"/>
        </w:trPr>
        <w:tc>
          <w:tcPr>
            <w:tcW w:w="10140" w:type="dxa"/>
            <w:gridSpan w:val="4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389" w:hRule="exact"/>
        </w:trPr>
        <w:tc>
          <w:tcPr>
            <w:tcW w:w="1014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55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교육내용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966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□기타</w:t>
            </w:r>
          </w:p>
        </w:tc>
        <w:tc>
          <w:tcPr>
            <w:tcW w:w="151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9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163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9"/>
        <w:gridCol w:w="1284"/>
        <w:gridCol w:w="1849"/>
        <w:gridCol w:w="6278"/>
      </w:tblGrid>
      <w:tr>
        <w:trPr>
          <w:trHeight w:val="353" w:hRule="exact"/>
        </w:trPr>
        <w:tc>
          <w:tcPr>
            <w:tcW w:w="10110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 자격사항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해당자만 작성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46" w:hRule="exact"/>
        </w:trPr>
        <w:tc>
          <w:tcPr>
            <w:tcW w:w="10110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 관련 필수 자격 및 경력사항 확인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 후 증빙자료 필수 제출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6" w:hRule="exact"/>
        </w:trPr>
        <w:tc>
          <w:tcPr>
            <w:tcW w:w="3832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 자격 및 경력사항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해당사항 체크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46" w:hRule="exact"/>
        </w:trPr>
        <w:tc>
          <w:tcPr>
            <w:tcW w:w="699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경쟁</w:t>
            </w:r>
          </w:p>
        </w:tc>
        <w:tc>
          <w:tcPr>
            <w:tcW w:w="1284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현업직</w:t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78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07" w:start="20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「국가유공자 등 예우 및 지원에 관한 법률」제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해당하는 취업지원대상자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  <w:tr>
        <w:trPr>
          <w:trHeight w:val="746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8" w:start="21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자동차등록번호판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218" w:start="218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번호판제작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7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69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국민체육센터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사무보조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27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05" w:start="20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「장애인고용촉진 및 직업재활법」제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 규정에 의한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O/X )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10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110" w:type="dxa"/>
        <w:jc w:val="start"/>
        <w:tblInd w:w="-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22"/>
        <w:gridCol w:w="2022"/>
        <w:gridCol w:w="2020"/>
        <w:gridCol w:w="2022"/>
        <w:gridCol w:w="2024"/>
      </w:tblGrid>
      <w:tr>
        <w:trPr>
          <w:trHeight w:val="409" w:hRule="exact"/>
        </w:trPr>
        <w:tc>
          <w:tcPr>
            <w:tcW w:w="10110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389" w:hRule="exact"/>
        </w:trPr>
        <w:tc>
          <w:tcPr>
            <w:tcW w:w="10110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 번호</w:t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 고</w:t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2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09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9"/>
        <w:gridCol w:w="1647"/>
        <w:gridCol w:w="1363"/>
        <w:gridCol w:w="1243"/>
        <w:gridCol w:w="3713"/>
      </w:tblGrid>
      <w:tr>
        <w:trPr>
          <w:trHeight w:val="409" w:hRule="exact"/>
        </w:trPr>
        <w:tc>
          <w:tcPr>
            <w:tcW w:w="1009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혹은 경력사항</w:t>
            </w:r>
          </w:p>
        </w:tc>
      </w:tr>
      <w:tr>
        <w:trPr>
          <w:trHeight w:val="389" w:hRule="exact"/>
        </w:trPr>
        <w:tc>
          <w:tcPr>
            <w:tcW w:w="100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160"/>
              <w:ind w:hanging="203" w:start="20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3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</w:t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9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담당경험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53" w:hRule="exact"/>
        </w:trPr>
        <w:tc>
          <w:tcPr>
            <w:tcW w:w="21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∼</w:t>
            </w:r>
          </w:p>
        </w:tc>
        <w:tc>
          <w:tcPr>
            <w:tcW w:w="3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기입내용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이 많을 경우 양식변경 가능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지원날짜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206" w:before="0" w:after="16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ab/>
      </w:r>
      <w:r>
        <w:br w:type="page"/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작성必</w:t>
      </w:r>
    </w:p>
    <w:tbl>
      <w:tblPr>
        <w:tblW w:w="10205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51"/>
        <w:gridCol w:w="2413"/>
        <w:gridCol w:w="1410"/>
        <w:gridCol w:w="2981"/>
        <w:gridCol w:w="2050"/>
      </w:tblGrid>
      <w:tr>
        <w:trPr>
          <w:trHeight w:val="692" w:hRule="exact"/>
        </w:trPr>
        <w:tc>
          <w:tcPr>
            <w:tcW w:w="8155" w:type="dxa"/>
            <w:gridSpan w:val="4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 수 표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응시자용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6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개월이내에 촬영한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탈모상반신 사진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(3.5cm * 4.5cm)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*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이미지 파일  첨부 가능</w:t>
            </w:r>
          </w:p>
        </w:tc>
      </w:tr>
      <w:tr>
        <w:trPr>
          <w:trHeight w:val="672" w:hRule="exact"/>
        </w:trPr>
        <w:tc>
          <w:tcPr>
            <w:tcW w:w="1351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41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0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9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59" w:hRule="exact"/>
        </w:trPr>
        <w:tc>
          <w:tcPr>
            <w:tcW w:w="1351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41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 일</w:t>
            </w:r>
          </w:p>
        </w:tc>
        <w:tc>
          <w:tcPr>
            <w:tcW w:w="298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7" w:hRule="exact"/>
        </w:trPr>
        <w:tc>
          <w:tcPr>
            <w:tcW w:w="135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한자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1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5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------------------------------------------------------------------------------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tbl>
      <w:tblPr>
        <w:tblW w:w="10205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55"/>
        <w:gridCol w:w="2422"/>
        <w:gridCol w:w="1416"/>
        <w:gridCol w:w="2955"/>
        <w:gridCol w:w="2057"/>
      </w:tblGrid>
      <w:tr>
        <w:trPr>
          <w:trHeight w:val="749" w:hRule="exact"/>
        </w:trPr>
        <w:tc>
          <w:tcPr>
            <w:tcW w:w="8148" w:type="dxa"/>
            <w:gridSpan w:val="4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 수 표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접수자용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57" w:type="dxa"/>
            <w:vMerge w:val="restart"/>
            <w:tcBorders>
              <w:top w:val="single" w:sz="11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6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개월이내에 촬영한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탈모상반신 사진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(3.5cm * 4.5cm)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*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이미지 파일  첨부 가능</w:t>
            </w:r>
          </w:p>
        </w:tc>
      </w:tr>
      <w:tr>
        <w:trPr>
          <w:trHeight w:val="591" w:hRule="exact"/>
        </w:trPr>
        <w:tc>
          <w:tcPr>
            <w:tcW w:w="1355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4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 일</w:t>
            </w:r>
          </w:p>
        </w:tc>
        <w:tc>
          <w:tcPr>
            <w:tcW w:w="2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5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355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422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7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202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평택도시공사  사장</w:t>
            </w:r>
          </w:p>
        </w:tc>
        <w:tc>
          <w:tcPr>
            <w:tcW w:w="205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1" w:hRule="exact"/>
        </w:trPr>
        <w:tc>
          <w:tcPr>
            <w:tcW w:w="1355" w:type="dxa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422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71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57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응시번호를 제외한 나머지 기입요망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408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일반직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7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급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, 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서무직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, 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현업직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, 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기간제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</w:p>
    <w:tbl>
      <w:tblPr>
        <w:tblW w:w="1014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149"/>
      </w:tblGrid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지원분야와 관련된 본인의 보유 역량을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894" w:leader="hyphen"/>
                <w:tab w:val="left" w:pos="1744" w:leader="hyphen"/>
                <w:tab w:val="left" w:pos="2594" w:leader="hyphen"/>
                <w:tab w:val="left" w:pos="3445" w:leader="hyphen"/>
                <w:tab w:val="left" w:pos="4295" w:leader="hyphen"/>
                <w:tab w:val="left" w:pos="5146" w:leader="hyphen"/>
                <w:tab w:val="left" w:pos="5996" w:leader="hyphen"/>
                <w:tab w:val="left" w:pos="6846" w:leader="hyphen"/>
                <w:tab w:val="left" w:pos="7754" w:leader="hyphen"/>
                <w:tab w:val="left" w:pos="8320" w:leader="hyphen"/>
              </w:tabs>
              <w:bidi w:val="0"/>
              <w:spacing w:lineRule="atLeast" w:line="5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기타 본인자신에 대해 나타낼 수 있는 사항을 기술하시오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 등을 암시하는 내용 기재 금지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A4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매 이내로 본인이 직접 작성 바랍니다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허위 작성시에는 합격 취소 등 불이익 부과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 성 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내용이 많을 경우 양식을 수정하여 작성해 주시기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자 기 소 개 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일반직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6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급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 xml:space="preserve">, 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임기제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)</w:t>
      </w:r>
    </w:p>
    <w:tbl>
      <w:tblPr>
        <w:tblW w:w="1014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149"/>
      </w:tblGrid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지원분야와 관련된 본인의 보유 역량을 기술하시오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 지원분야 업무경력을 상세히 기술하세요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경력이 없을 경우 경험 등 자유로운 사항 기제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근무처명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근무기간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: 0000.0.0. ~ 0000.0.0.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 정확히 기입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직    위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 근무처 본인의 직위를 기간별로 기제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ㅇ 사원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0000.0.0. ~ 0000.0.0.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ㅇ 대리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0000.0.0. ~ 0000.0.0.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ㅇ 과장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0000.0.0. ~ 0000.0.0.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담당업무 및 주요실적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※ 최대한 자세히 기제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ㅇ 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ㅇ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ㅇ</w:t>
            </w:r>
          </w:p>
          <w:p>
            <w:pPr>
              <w:pStyle w:val="HWP0"/>
              <w:keepNext w:val="fals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uto" w:line="367" w:before="0" w:after="0"/>
              <w:ind w:hanging="649" w:start="748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해당기관 직위체계 명시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과장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부장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 등을 암시하는 내용 기재 금지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A4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매 이내로 본인이 직접 작성 바랍니다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허위 작성시에는 합격 취소 등 불이익 부과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01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 성 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굴림체" w:hAnsi="굴림체"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내용이 많을 경우 양식을 수정하여 작성해 주시기 바랍니다</w:t>
      </w: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개인정보 제공 동의서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(</w:t>
      </w:r>
      <w:r>
        <w:rPr>
          <w:rFonts w:ascii="휴먼옛체" w:hAnsi="휴먼옛체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공통</w:t>
      </w:r>
      <w:r>
        <w:rPr>
          <w:rFonts w:eastAsia="HY헤드라인M" w:ascii="휴먼옛체" w:hAnsi="휴먼옛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)</w:t>
      </w:r>
    </w:p>
    <w:tbl>
      <w:tblPr>
        <w:tblW w:w="1014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16"/>
        <w:gridCol w:w="1412"/>
        <w:gridCol w:w="6417"/>
      </w:tblGrid>
      <w:tr>
        <w:trPr>
          <w:trHeight w:val="653" w:hRule="exact"/>
        </w:trPr>
        <w:tc>
          <w:tcPr>
            <w:tcW w:w="372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64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372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연도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나이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미기재</w:t>
            </w:r>
          </w:p>
        </w:tc>
        <w:tc>
          <w:tcPr>
            <w:tcW w:w="64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372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64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992" w:hRule="exact"/>
        </w:trPr>
        <w:tc>
          <w:tcPr>
            <w:tcW w:w="2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8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생일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주소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자격‧경력사항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 등 채용 관련 항목</w:t>
            </w:r>
          </w:p>
        </w:tc>
      </w:tr>
      <w:tr>
        <w:trPr>
          <w:trHeight w:val="1064" w:hRule="exact"/>
        </w:trPr>
        <w:tc>
          <w:tcPr>
            <w:tcW w:w="2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78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제한사유 해당여부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채용심사 관련 확인</w:t>
            </w:r>
          </w:p>
        </w:tc>
      </w:tr>
      <w:tr>
        <w:trPr>
          <w:trHeight w:val="1205" w:hRule="exact"/>
        </w:trPr>
        <w:tc>
          <w:tcPr>
            <w:tcW w:w="2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8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관련 목적을 달성할 경우 파기</w:t>
            </w:r>
          </w:p>
        </w:tc>
      </w:tr>
      <w:tr>
        <w:trPr>
          <w:trHeight w:val="2669" w:hRule="exact"/>
        </w:trPr>
        <w:tc>
          <w:tcPr>
            <w:tcW w:w="2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78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▪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▪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다만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동의하지 않을 경우 일정이 지연되거나 채용심사 대상에서 제외됩니다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▪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채용에 필요한 개인정보는 채용업무 이외의 다른 목적으로 사용되지 않습니다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▪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사진은 부정방지를 위한 본인확인 용도로만 이용됩니다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642" w:hRule="exact"/>
        </w:trPr>
        <w:tc>
          <w:tcPr>
            <w:tcW w:w="101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 및 이용목적에 동의하십니까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?(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해당란에 √표시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□ 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동의함      □ 동의하지 않음</w:t>
            </w:r>
          </w:p>
        </w:tc>
      </w:tr>
      <w:tr>
        <w:trPr>
          <w:trHeight w:val="2104" w:hRule="exact"/>
        </w:trPr>
        <w:tc>
          <w:tcPr>
            <w:tcW w:w="1014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한양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HY헤드라인M" w:hAnsi="HY헤드라인M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한양중고딕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408" w:before="0" w:after="0"/>
        <w:ind w:hanging="0" w:start="0" w:end="0"/>
        <w:jc w:val="start"/>
        <w:textAlignment w:val="bottom"/>
        <w:rPr>
          <w:rFonts w:ascii="휴먼옛체" w:hAnsi="휴먼옛체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5" w:h="16837"/>
      <w:pgMar w:left="850" w:right="850" w:gutter="0" w:header="850" w:top="1416" w:footer="850" w:bottom="168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6017"/>
      <w:gridCol w:w="4188"/>
    </w:tblGrid>
    <w:tr>
      <w:trPr>
        <w:trHeight w:val="256" w:hRule="exact"/>
        <w:cantSplit w:val="true"/>
      </w:trPr>
      <w:tc>
        <w:tcPr>
          <w:tcW w:w="6017" w:type="dxa"/>
          <w:tcBorders/>
          <w:shd w:fill="FFFFFF" w:val="clear"/>
          <w:vAlign w:val="center"/>
        </w:tcPr>
        <w:p>
          <w:pPr>
            <w:pStyle w:val="TableContents"/>
            <w:keepNext w:val="false"/>
            <w:pBdr/>
            <w:tabs>
              <w:tab w:val="clear" w:pos="709"/>
            </w:tabs>
            <w:bidi w:val="0"/>
            <w:spacing w:lineRule="auto" w:line="326" w:before="0" w:after="0"/>
            <w:ind w:hanging="0" w:start="0" w:end="0"/>
            <w:jc w:val="both"/>
            <w:textAlignment w:val="bottom"/>
            <w:rPr/>
          </w:pPr>
          <w:r>
            <w:rPr/>
            <w:drawing>
              <wp:inline distT="0" distB="0" distL="0" distR="0">
                <wp:extent cx="4246245" cy="52070"/>
                <wp:effectExtent l="0" t="0" r="0" b="0"/>
                <wp:docPr id="13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6245" cy="52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8" w:type="dxa"/>
          <w:tcBorders/>
          <w:shd w:fill="FFFFFF" w:val="clear"/>
          <w:vAlign w:val="center"/>
        </w:tcPr>
        <w:p>
          <w:pPr>
            <w:pStyle w:val="HWP1010"/>
            <w:keepNext w:val="false"/>
            <w:pBdr/>
            <w:bidi w:val="0"/>
            <w:spacing w:lineRule="atLeast" w:line="57" w:before="60" w:after="0"/>
            <w:ind w:hanging="0" w:start="0" w:end="0"/>
            <w:jc w:val="end"/>
            <w:textAlignment w:val="bottom"/>
            <w:rPr>
              <w:rFonts w:ascii="굴림" w:hAnsi="굴림" w:eastAsia="굴림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</w:pPr>
          <w:r>
            <w:rPr>
              <w:rFonts w:ascii="굴림" w:hAnsi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>새로운 평택을 디자인하는 리딩공기업</w:t>
          </w:r>
          <w:r>
            <w:rPr>
              <w:rFonts w:eastAsia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 xml:space="preserve">(Leading Company), </w:t>
          </w:r>
          <w:r>
            <w:rPr>
              <w:rFonts w:ascii="굴림" w:hAnsi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>평택도시공사</w:t>
          </w:r>
        </w:p>
      </w:tc>
    </w:tr>
  </w:tbl>
  <w:p>
    <w:pPr>
      <w:pStyle w:val="Foot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Foot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6017"/>
      <w:gridCol w:w="4188"/>
    </w:tblGrid>
    <w:tr>
      <w:trPr>
        <w:trHeight w:val="256" w:hRule="exact"/>
        <w:cantSplit w:val="true"/>
      </w:trPr>
      <w:tc>
        <w:tcPr>
          <w:tcW w:w="6017" w:type="dxa"/>
          <w:tcBorders/>
          <w:shd w:fill="FFFFFF" w:val="clear"/>
          <w:vAlign w:val="center"/>
        </w:tcPr>
        <w:p>
          <w:pPr>
            <w:pStyle w:val="TableContents"/>
            <w:keepNext w:val="false"/>
            <w:pBdr/>
            <w:tabs>
              <w:tab w:val="clear" w:pos="709"/>
            </w:tabs>
            <w:bidi w:val="0"/>
            <w:spacing w:lineRule="auto" w:line="326" w:before="0" w:after="0"/>
            <w:ind w:hanging="0" w:start="0" w:end="0"/>
            <w:jc w:val="both"/>
            <w:textAlignment w:val="bottom"/>
            <w:rPr/>
          </w:pPr>
          <w:r>
            <w:rPr/>
            <w:drawing>
              <wp:inline distT="0" distB="0" distL="0" distR="0">
                <wp:extent cx="4246245" cy="52070"/>
                <wp:effectExtent l="0" t="0" r="0" b="0"/>
                <wp:docPr id="14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6245" cy="52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8" w:type="dxa"/>
          <w:tcBorders/>
          <w:shd w:fill="FFFFFF" w:val="clear"/>
          <w:vAlign w:val="center"/>
        </w:tcPr>
        <w:p>
          <w:pPr>
            <w:pStyle w:val="HWP1010"/>
            <w:keepNext w:val="false"/>
            <w:pBdr/>
            <w:bidi w:val="0"/>
            <w:spacing w:lineRule="atLeast" w:line="57" w:before="60" w:after="0"/>
            <w:ind w:hanging="0" w:start="0" w:end="0"/>
            <w:jc w:val="end"/>
            <w:textAlignment w:val="bottom"/>
            <w:rPr>
              <w:rFonts w:ascii="굴림" w:hAnsi="굴림" w:eastAsia="굴림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</w:pPr>
          <w:r>
            <w:rPr>
              <w:rFonts w:ascii="굴림" w:hAnsi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>새로운 평택을 디자인하는 리딩공기업</w:t>
          </w:r>
          <w:r>
            <w:rPr>
              <w:rFonts w:eastAsia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 xml:space="preserve">(Leading Company), </w:t>
          </w:r>
          <w:r>
            <w:rPr>
              <w:rFonts w:ascii="굴림" w:hAnsi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>평택도시공사</w:t>
          </w:r>
        </w:p>
      </w:tc>
    </w:tr>
  </w:tbl>
  <w:p>
    <w:pPr>
      <w:pStyle w:val="Foot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Foot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6017"/>
      <w:gridCol w:w="4188"/>
    </w:tblGrid>
    <w:tr>
      <w:trPr>
        <w:trHeight w:val="256" w:hRule="exact"/>
        <w:cantSplit w:val="true"/>
      </w:trPr>
      <w:tc>
        <w:tcPr>
          <w:tcW w:w="6017" w:type="dxa"/>
          <w:tcBorders/>
          <w:shd w:fill="FFFFFF" w:val="clear"/>
          <w:vAlign w:val="center"/>
        </w:tcPr>
        <w:p>
          <w:pPr>
            <w:pStyle w:val="TableContents"/>
            <w:keepNext w:val="false"/>
            <w:pBdr/>
            <w:tabs>
              <w:tab w:val="clear" w:pos="709"/>
            </w:tabs>
            <w:bidi w:val="0"/>
            <w:spacing w:lineRule="auto" w:line="326" w:before="0" w:after="0"/>
            <w:ind w:hanging="0" w:start="0" w:end="0"/>
            <w:jc w:val="both"/>
            <w:textAlignment w:val="bottom"/>
            <w:rPr/>
          </w:pPr>
          <w:r>
            <w:rPr/>
            <w:drawing>
              <wp:inline distT="0" distB="0" distL="0" distR="0">
                <wp:extent cx="4246245" cy="52070"/>
                <wp:effectExtent l="0" t="0" r="0" b="0"/>
                <wp:docPr id="15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6245" cy="52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8" w:type="dxa"/>
          <w:tcBorders/>
          <w:shd w:fill="FFFFFF" w:val="clear"/>
          <w:vAlign w:val="center"/>
        </w:tcPr>
        <w:p>
          <w:pPr>
            <w:pStyle w:val="HWP1010"/>
            <w:keepNext w:val="false"/>
            <w:pBdr/>
            <w:bidi w:val="0"/>
            <w:spacing w:lineRule="atLeast" w:line="57" w:before="60" w:after="0"/>
            <w:ind w:hanging="0" w:start="0" w:end="0"/>
            <w:jc w:val="end"/>
            <w:textAlignment w:val="bottom"/>
            <w:rPr>
              <w:rFonts w:ascii="굴림" w:hAnsi="굴림" w:eastAsia="굴림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</w:pPr>
          <w:r>
            <w:rPr>
              <w:rFonts w:ascii="굴림" w:hAnsi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>새로운 평택을 디자인하는 리딩공기업</w:t>
          </w:r>
          <w:r>
            <w:rPr>
              <w:rFonts w:eastAsia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 xml:space="preserve">(Leading Company), </w:t>
          </w:r>
          <w:r>
            <w:rPr>
              <w:rFonts w:ascii="굴림" w:hAnsi="굴림"/>
              <w:b w:val="false"/>
              <w:i w:val="false"/>
              <w:outline w:val="false"/>
              <w:emboss w:val="false"/>
              <w:imprint w:val="false"/>
              <w:color w:val="000000"/>
              <w:spacing w:val="-24"/>
              <w:w w:val="100"/>
              <w:position w:val="0"/>
              <w:sz w:val="14"/>
              <w:sz w:val="14"/>
              <w:u w:val="none"/>
              <w:vertAlign w:val="baseline"/>
              <w:em w:val="none"/>
            </w:rPr>
            <w:t>평택도시공사</w:t>
          </w:r>
        </w:p>
      </w:tc>
    </w:tr>
  </w:tbl>
  <w:p>
    <w:pPr>
      <w:pStyle w:val="Foot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Foot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한양중고딕" w:hAnsi="한양중고딕" w:eastAsia="-윤고딕320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-윤고딕320" w:ascii="한양중고딕" w:hAnsi="한양중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/>
    </w:pPr>
    <w:r>
      <w:rPr/>
      <w:drawing>
        <wp:inline distT="0" distB="0" distL="0" distR="0">
          <wp:extent cx="778510" cy="208280"/>
          <wp:effectExtent l="0" t="0" r="0" b="0"/>
          <wp:docPr id="7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20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>
              <wp:extent cx="5504180" cy="0"/>
              <wp:effectExtent l="0" t="0" r="0" b="0"/>
              <wp:docPr id="8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4040" cy="0"/>
                      </a:xfrm>
                      <a:prstGeom prst="line">
                        <a:avLst/>
                      </a:prstGeom>
                      <a:ln w="3960">
                        <a:solidFill>
                          <a:srgbClr val="1b17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hape_0" from="0pt,-4.3pt" to="433.35pt,-4.3pt" ID="Shape1" stroked="t" o:allowincell="f" style="position:absolute;mso-position-horizontal:center">
              <v:stroke color="#1b1760" weight="3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/>
    </w:pPr>
    <w:r>
      <w:rPr/>
      <w:drawing>
        <wp:inline distT="0" distB="0" distL="0" distR="0">
          <wp:extent cx="778510" cy="208280"/>
          <wp:effectExtent l="0" t="0" r="0" b="0"/>
          <wp:docPr id="9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20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>
              <wp:extent cx="5504180" cy="0"/>
              <wp:effectExtent l="0" t="0" r="0" b="0"/>
              <wp:docPr id="10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4040" cy="0"/>
                      </a:xfrm>
                      <a:prstGeom prst="line">
                        <a:avLst/>
                      </a:prstGeom>
                      <a:ln w="3960">
                        <a:solidFill>
                          <a:srgbClr val="1b17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hape_0" from="0pt,-4.3pt" to="433.35pt,-4.3pt" ID="Shape1" stroked="t" o:allowincell="f" style="position:absolute;mso-position-horizontal:center">
              <v:stroke color="#1b1760" weight="3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/>
    </w:pPr>
    <w:r>
      <w:rPr/>
      <w:drawing>
        <wp:inline distT="0" distB="0" distL="0" distR="0">
          <wp:extent cx="778510" cy="208280"/>
          <wp:effectExtent l="0" t="0" r="0" b="0"/>
          <wp:docPr id="1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20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>
              <wp:extent cx="5504180" cy="0"/>
              <wp:effectExtent l="0" t="0" r="0" b="0"/>
              <wp:docPr id="12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4040" cy="0"/>
                      </a:xfrm>
                      <a:prstGeom prst="line">
                        <a:avLst/>
                      </a:prstGeom>
                      <a:ln w="3960">
                        <a:solidFill>
                          <a:srgbClr val="1b17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hape_0" from="0pt,-4.3pt" to="433.35pt,-4.3pt" ID="Shape1" stroked="t" o:allowincell="f" style="position:absolute;mso-position-horizontal:center">
              <v:stroke color="#1b1760" weight="3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pBdr/>
      <w:tabs>
        <w:tab w:val="clear" w:pos="4986"/>
        <w:tab w:val="clear" w:pos="9972"/>
        <w:tab w:val="right" w:pos="10205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4">
    <w:name w:val="HWP  4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">
    <w:name w:val="HWP  9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0">
    <w:name w:val="HWP  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3">
    <w:name w:val="HWP  13"/>
    <w:qFormat/>
    <w:rPr>
      <w:rFonts w:ascii="한양신명조" w:hAnsi="한양신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4">
    <w:name w:val="HWP  14"/>
    <w:qFormat/>
    <w:rPr>
      <w:rFonts w:ascii="한양중고딕" w:hAnsi="한양중고딕" w:eastAsia="-윤고딕320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15">
    <w:name w:val="HWP  15"/>
    <w:qFormat/>
    <w:rPr>
      <w:rFonts w:ascii="한양신명조" w:hAnsi="한양신명조" w:eastAsia="휴먼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한양신명조" w:hAnsi="한양신명조" w:eastAsia="휴먼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">
    <w:name w:val="HWP  1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">
    <w:name w:val="HWP  20"/>
    <w:qFormat/>
    <w:rPr>
      <w:rFonts w:ascii="HY견고딕" w:hAnsi="HY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">
    <w:name w:val="HWP  2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27">
    <w:name w:val="HWP  2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">
    <w:name w:val="HWP  28"/>
    <w:qFormat/>
    <w:rPr>
      <w:rFonts w:ascii="HY견고딕" w:hAnsi="HY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5"/>
      <w:w w:val="100"/>
      <w:sz w:val="14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0"/>
      <w:w w:val="100"/>
      <w:sz w:val="22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2"/>
      <w:u w:val="none"/>
      <w:em w:val="none"/>
    </w:rPr>
  </w:style>
  <w:style w:type="character" w:styleId="HWP35">
    <w:name w:val="HWP  35"/>
    <w:qFormat/>
    <w:rPr>
      <w:rFonts w:ascii="휴먼옛체" w:hAnsi="휴먼옛체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36">
    <w:name w:val="HWP  36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37">
    <w:name w:val="HWP  3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8">
    <w:name w:val="HWP  3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9">
    <w:name w:val="HWP  3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40">
    <w:name w:val="HWP  4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41">
    <w:name w:val="HWP  4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2">
    <w:name w:val="HWP  42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3">
    <w:name w:val="HWP  43"/>
    <w:qFormat/>
    <w:rPr>
      <w:rFonts w:ascii="HY헤드라인M" w:hAnsi="HY헤드라인M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4">
    <w:name w:val="HWP  4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45">
    <w:name w:val="HWP  45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17"/>
      <w:w w:val="100"/>
      <w:sz w:val="22"/>
      <w:u w:val="none"/>
      <w:em w:val="none"/>
    </w:rPr>
  </w:style>
  <w:style w:type="character" w:styleId="HWP46">
    <w:name w:val="HWP  46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6"/>
      <w:u w:val="single"/>
      <w:em w:val="none"/>
    </w:rPr>
  </w:style>
  <w:style w:type="character" w:styleId="HWP47">
    <w:name w:val="HWP  47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8">
    <w:name w:val="HWP  48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9">
    <w:name w:val="HWP  4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2">
    <w:name w:val="HWP  52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4">
    <w:name w:val="HWP  54"/>
    <w:qFormat/>
    <w:rPr>
      <w:rFonts w:ascii="휴먼고딕" w:hAnsi="휴먼고딕" w:eastAsia="휴먼옛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5">
    <w:name w:val="HWP  55"/>
    <w:qFormat/>
    <w:rPr>
      <w:rFonts w:ascii="휴먼명조" w:hAnsi="휴먼명조" w:eastAsia="HY견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6">
    <w:name w:val="HWP  56"/>
    <w:qFormat/>
    <w:rPr>
      <w:rFonts w:ascii="휴먼옛체" w:hAnsi="휴먼옛체" w:eastAsia="HY헤드라인M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57">
    <w:name w:val="HWP  5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8">
    <w:name w:val="HWP  5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8"/>
      <w:w w:val="100"/>
      <w:sz w:val="22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4"/>
      <w:w w:val="100"/>
      <w:sz w:val="26"/>
      <w:u w:val="none"/>
      <w:em w:val="none"/>
    </w:rPr>
  </w:style>
  <w:style w:type="character" w:styleId="HWP61">
    <w:name w:val="HWP  61"/>
    <w:qFormat/>
    <w:rPr>
      <w:rFonts w:ascii="휴먼옛체" w:hAnsi="휴먼옛체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2">
    <w:name w:val="HWP  62"/>
    <w:qFormat/>
    <w:rPr>
      <w:rFonts w:ascii="굴림체" w:hAnsi="굴림체" w:eastAsia="굴림체"/>
      <w:b/>
      <w:i w:val="false"/>
      <w:outline w:val="false"/>
      <w:emboss w:val="false"/>
      <w:imprint w:val="false"/>
      <w:color w:val="FFFFFF"/>
      <w:spacing w:val="8"/>
      <w:w w:val="100"/>
      <w:sz w:val="40"/>
      <w:u w:val="none"/>
      <w:em w:val="none"/>
    </w:rPr>
  </w:style>
  <w:style w:type="character" w:styleId="HWP63">
    <w:name w:val="HWP  6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90"/>
      <w:sz w:val="32"/>
      <w:u w:val="none"/>
      <w:em w:val="none"/>
    </w:rPr>
  </w:style>
  <w:style w:type="character" w:styleId="HWP64">
    <w:name w:val="HWP  64"/>
    <w:qFormat/>
    <w:rPr>
      <w:rFonts w:ascii="굴림체" w:hAnsi="굴림체" w:eastAsia="굴림체"/>
      <w:b/>
      <w:i w:val="false"/>
      <w:outline w:val="false"/>
      <w:shadow/>
      <w:emboss w:val="false"/>
      <w:imprint w:val="false"/>
      <w:color w:val="003366"/>
      <w:spacing w:val="8"/>
      <w:w w:val="100"/>
      <w:sz w:val="40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7">
    <w:name w:val="HWP  6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single"/>
      <w:em w:val="none"/>
    </w:rPr>
  </w:style>
  <w:style w:type="character" w:styleId="HWP77">
    <w:name w:val="HWP  77"/>
    <w:qFormat/>
    <w:rPr>
      <w:rFonts w:ascii="HY헤드라인M" w:hAnsi="HY헤드라인M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8">
    <w:name w:val="HWP  78"/>
    <w:qFormat/>
    <w:rPr>
      <w:rFonts w:ascii="HY헤드라인M" w:hAnsi="HY헤드라인M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79">
    <w:name w:val="HWP  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81">
    <w:name w:val="HWP  8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82">
    <w:name w:val="HWP  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83">
    <w:name w:val="HWP  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4">
    <w:name w:val="HWP  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85">
    <w:name w:val="HWP  85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86">
    <w:name w:val="HWP  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7">
    <w:name w:val="HWP  8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20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91">
    <w:name w:val="HWP  91"/>
    <w:qFormat/>
    <w:rPr>
      <w:rFonts w:ascii="휴먼옛체" w:hAnsi="휴먼옛체" w:eastAsia="HY헤드라인M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92">
    <w:name w:val="HWP  9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0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single"/>
      <w:em w:val="none"/>
    </w:rPr>
  </w:style>
  <w:style w:type="character" w:styleId="HWP96">
    <w:name w:val="HWP  9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97">
    <w:name w:val="HWP  97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98">
    <w:name w:val="HWP  9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9"/>
      <w:w w:val="100"/>
      <w:sz w:val="22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02">
    <w:name w:val="HWP  10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103">
    <w:name w:val="HWP  1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104">
    <w:name w:val="HWP  10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05">
    <w:name w:val="HWP  10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106">
    <w:name w:val="HWP  10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2"/>
      <w:w w:val="100"/>
      <w:sz w:val="22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4"/>
      <w:w w:val="100"/>
      <w:sz w:val="20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111">
    <w:name w:val="HWP  1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6"/>
      <w:w w:val="100"/>
      <w:sz w:val="20"/>
      <w:u w:val="none"/>
      <w:em w:val="none"/>
    </w:rPr>
  </w:style>
  <w:style w:type="character" w:styleId="HWP112">
    <w:name w:val="HWP  1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1"/>
      <w:w w:val="100"/>
      <w:sz w:val="20"/>
      <w:u w:val="none"/>
      <w:em w:val="none"/>
    </w:rPr>
  </w:style>
  <w:style w:type="character" w:styleId="HWP113">
    <w:name w:val="HWP  1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40"/>
      <w:w w:val="100"/>
      <w:sz w:val="20"/>
      <w:u w:val="none"/>
      <w:em w:val="none"/>
    </w:rPr>
  </w:style>
  <w:style w:type="character" w:styleId="HWP114">
    <w:name w:val="HWP  1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117">
    <w:name w:val="HWP  1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18">
    <w:name w:val="HWP  1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119">
    <w:name w:val="HWP  1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90"/>
      <w:sz w:val="20"/>
      <w:u w:val="none"/>
      <w:em w:val="none"/>
    </w:rPr>
  </w:style>
  <w:style w:type="character" w:styleId="HWP120">
    <w:name w:val="HWP  1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23">
    <w:name w:val="HWP  123"/>
    <w:qFormat/>
    <w:rPr>
      <w:rFonts w:ascii="-윤고딕320" w:hAnsi="-윤고딕320" w:eastAsia="-윤고딕110"/>
      <w:b w:val="false"/>
      <w:i w:val="false"/>
      <w:outline w:val="false"/>
      <w:emboss w:val="false"/>
      <w:imprint w:val="false"/>
      <w:color w:val="000000"/>
      <w:spacing w:val="-8"/>
      <w:w w:val="90"/>
      <w:sz w:val="20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single"/>
      <w:em w:val="none"/>
    </w:rPr>
  </w:style>
  <w:style w:type="character" w:styleId="HWP125">
    <w:name w:val="HWP  1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126">
    <w:name w:val="HWP  1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4"/>
      <w:w w:val="100"/>
      <w:sz w:val="20"/>
      <w:u w:val="none"/>
      <w:em w:val="none"/>
    </w:rPr>
  </w:style>
  <w:style w:type="character" w:styleId="HWP127">
    <w:name w:val="HWP  1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3"/>
      <w:w w:val="100"/>
      <w:sz w:val="20"/>
      <w:u w:val="none"/>
      <w:em w:val="none"/>
    </w:rPr>
  </w:style>
  <w:style w:type="character" w:styleId="HWP128">
    <w:name w:val="HWP  1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129">
    <w:name w:val="HWP  1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right" w:pos="10205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0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견고딕" w:hAnsi="HY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5">
    <w:name w:val="HWP  15 5포인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견고딕" w:hAnsi="HY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0"/>
      <w:szCs w:val="24"/>
      <w:u w:val="none"/>
      <w:em w:val="none"/>
      <w:lang w:val="en-US" w:eastAsia="zh-CN" w:bidi="hi-IN"/>
    </w:rPr>
  </w:style>
  <w:style w:type="paragraph" w:styleId="HWP162">
    <w:name w:val="HWP  16 2. 동그라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0" w:start="200" w:end="0"/>
      <w:jc w:val="both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173">
    <w:name w:val="HWP  17 3. 빼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60" w:after="0"/>
      <w:ind w:hanging="0" w:start="499" w:end="0"/>
      <w:jc w:val="both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184">
    <w:name w:val="HWP  18 4. 참고"/>
    <w:qFormat/>
    <w:pPr>
      <w:keepNext w:val="false"/>
      <w:widowControl w:val="false"/>
      <w:pBdr/>
      <w:tabs>
        <w:tab w:val="clear" w:pos="709"/>
      </w:tabs>
      <w:bidi w:val="0"/>
      <w:spacing w:lineRule="auto" w:line="326" w:before="60" w:after="0"/>
      <w:ind w:hanging="0" w:start="600" w:end="0"/>
      <w:jc w:val="both"/>
      <w:textAlignment w:val="bottom"/>
    </w:pPr>
    <w:rPr>
      <w:rFonts w:ascii="한양신명조" w:hAnsi="한양신명조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19MS">
    <w:name w:val="HWP  1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0xl73">
    <w:name w:val="HWP  20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xl67">
    <w:name w:val="HWP  21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xl65">
    <w:name w:val="HWP  22 xl6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xl63">
    <w:name w:val="HWP  23 xl6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4xl72">
    <w:name w:val="HWP  24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6">
    <w:name w:val="HWP  25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6xl74">
    <w:name w:val="HWP  26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71">
    <w:name w:val="HWP  27 표_고딕제목(가운데)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20" w:end="20"/>
      <w:jc w:val="center"/>
      <w:textAlignment w:val="bottom"/>
    </w:pPr>
    <w:rPr>
      <w:rFonts w:ascii="한양신명조" w:hAnsi="한양신명조" w:eastAsia="휴먼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2">
    <w:name w:val="HWP  28 표_고딕12(가운데)"/>
    <w:qFormat/>
    <w:pPr>
      <w:keepNext w:val="false"/>
      <w:widowControl w:val="false"/>
      <w:pBdr/>
      <w:tabs>
        <w:tab w:val="clear" w:pos="709"/>
      </w:tabs>
      <w:bidi w:val="0"/>
      <w:spacing w:lineRule="auto" w:line="244" w:before="0" w:after="0"/>
      <w:ind w:hanging="0" w:start="20" w:end="20"/>
      <w:jc w:val="center"/>
      <w:textAlignment w:val="bottom"/>
    </w:pPr>
    <w:rPr>
      <w:rFonts w:ascii="한양신명조" w:hAnsi="한양신명조" w:eastAsia="휴먼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9td">
    <w:name w:val="HWP  29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bullet1">
    <w:name w:val="HWP bullet 1"/>
    <w:qFormat/>
  </w:style>
  <w:style w:type="numbering" w:styleId="HWPnumbering1">
    <w:name w:val="HWP numbering 1"/>
    <w:qFormat/>
  </w:style>
  <w:style w:type="numbering" w:styleId="HWPnumbering2">
    <w:name w:val="HWP numbering 2"/>
    <w:qFormat/>
  </w:style>
  <w:style w:type="numbering" w:styleId="HWPnumbering3">
    <w:name w:val="HWP numbering 3"/>
    <w:qFormat/>
  </w:style>
  <w:style w:type="numbering" w:styleId="HWPnumbering4">
    <w:name w:val="HWP numbering 4"/>
    <w:qFormat/>
  </w:style>
  <w:style w:type="numbering" w:styleId="HWPnumbering5">
    <w:name w:val="HWP 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